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8C619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德州职业技术学院工程造价咨询业务</w:t>
      </w:r>
    </w:p>
    <w:p w14:paraId="0620C970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报价单</w:t>
      </w:r>
    </w:p>
    <w:bookmarkEnd w:id="0"/>
    <w:p w14:paraId="0376B1D4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7011"/>
      </w:tblGrid>
      <w:tr w14:paraId="21EE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77E9F2D4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11" w:type="dxa"/>
          </w:tcPr>
          <w:p w14:paraId="7808E2A3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2#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</w:rPr>
              <w:t>学生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食堂地下一层超市消防改造工程、大学生工坊改造工程、自行车棚安装工程结算审计</w:t>
            </w:r>
          </w:p>
        </w:tc>
      </w:tr>
      <w:tr w14:paraId="5C3C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6A43A70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项目规模</w:t>
            </w:r>
          </w:p>
        </w:tc>
        <w:tc>
          <w:tcPr>
            <w:tcW w:w="7011" w:type="dxa"/>
          </w:tcPr>
          <w:p w14:paraId="13F8C0FC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72.1万元</w:t>
            </w:r>
          </w:p>
        </w:tc>
      </w:tr>
      <w:tr w14:paraId="04B5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1E67988B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7011" w:type="dxa"/>
          </w:tcPr>
          <w:p w14:paraId="11605DC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对2#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</w:rPr>
              <w:t>学生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食堂地下一层超市消防改造工程进行跟踪及结算审计、对大学生工坊改造工程和自行车棚安装工程进行结算审计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</w:rPr>
              <w:t>，出具造价报告作为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工程款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</w:rPr>
              <w:t>结算依据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eastAsia="zh-CN"/>
              </w:rPr>
              <w:t>。</w:t>
            </w:r>
          </w:p>
        </w:tc>
      </w:tr>
      <w:tr w14:paraId="31A1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5D77BE59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报价</w:t>
            </w:r>
          </w:p>
        </w:tc>
        <w:tc>
          <w:tcPr>
            <w:tcW w:w="7011" w:type="dxa"/>
          </w:tcPr>
          <w:p w14:paraId="316055C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8D19578">
      <w:pPr>
        <w:rPr>
          <w:rFonts w:hint="eastAsia"/>
          <w:lang w:val="en-US" w:eastAsia="zh-CN"/>
        </w:rPr>
      </w:pPr>
    </w:p>
    <w:p w14:paraId="1FC9171E">
      <w:pPr>
        <w:rPr>
          <w:rFonts w:hint="eastAsia"/>
          <w:lang w:val="en-US" w:eastAsia="zh-CN"/>
        </w:rPr>
      </w:pPr>
    </w:p>
    <w:p w14:paraId="35482DA3">
      <w:pPr>
        <w:rPr>
          <w:rFonts w:hint="eastAsia"/>
          <w:lang w:val="en-US" w:eastAsia="zh-CN"/>
        </w:rPr>
      </w:pPr>
    </w:p>
    <w:p w14:paraId="4F779541">
      <w:pPr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报价单位（盖章）</w:t>
      </w:r>
    </w:p>
    <w:p w14:paraId="374BC9CC">
      <w:pPr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2U4MTJiMTJjNDJiNzc0ZjJiZjJmMzVjNzZjNmUifQ=="/>
  </w:docVars>
  <w:rsids>
    <w:rsidRoot w:val="09872DA7"/>
    <w:rsid w:val="09872DA7"/>
    <w:rsid w:val="2B8354F2"/>
    <w:rsid w:val="39B4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162</Characters>
  <Lines>0</Lines>
  <Paragraphs>0</Paragraphs>
  <TotalTime>2</TotalTime>
  <ScaleCrop>false</ScaleCrop>
  <LinksUpToDate>false</LinksUpToDate>
  <CharactersWithSpaces>167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2025-03-17T11:00:00Z</dcterms:created>
  <dc:creator>WPS_1620642440</dc:creator>
  <cp:lastModifiedBy>Administrator</cp:lastModifiedBy>
  <dcterms:modified xsi:type="dcterms:W3CDTF">2025-03-20T03:26:09Z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0F01B1D483C340D68E813CB0B952A6ED_13</vt:lpwstr>
  </property>
</Properties>
</file>