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3A" w:rsidRDefault="006E703A" w:rsidP="00AB64CC">
      <w:pPr>
        <w:jc w:val="center"/>
        <w:rPr>
          <w:rFonts w:ascii="黑体" w:eastAsia="黑体"/>
          <w:b/>
          <w:color w:val="00B0F0"/>
          <w:sz w:val="36"/>
          <w:szCs w:val="36"/>
        </w:rPr>
      </w:pPr>
      <w:r>
        <w:rPr>
          <w:rFonts w:ascii="黑体" w:eastAsia="黑体" w:hint="eastAsia"/>
          <w:b/>
          <w:color w:val="00B0F0"/>
          <w:sz w:val="36"/>
          <w:szCs w:val="36"/>
        </w:rPr>
        <w:t>合肥京东方半导体有限公司</w:t>
      </w:r>
    </w:p>
    <w:p w:rsidR="006E703A" w:rsidRDefault="00392118" w:rsidP="00AB64CC">
      <w:pPr>
        <w:jc w:val="center"/>
        <w:rPr>
          <w:rFonts w:ascii="黑体" w:eastAsia="黑体"/>
          <w:b/>
          <w:color w:val="00B0F0"/>
          <w:sz w:val="36"/>
          <w:szCs w:val="36"/>
        </w:rPr>
      </w:pPr>
      <w:r>
        <w:rPr>
          <w:rFonts w:ascii="黑体" w:eastAsia="黑体" w:hint="eastAsia"/>
          <w:b/>
          <w:color w:val="00B0F0"/>
          <w:sz w:val="36"/>
          <w:szCs w:val="36"/>
        </w:rPr>
        <w:t>招聘简章</w:t>
      </w:r>
    </w:p>
    <w:p w:rsidR="006E703A" w:rsidRPr="0052733C" w:rsidRDefault="006E703A" w:rsidP="00AB64CC">
      <w:pPr>
        <w:jc w:val="center"/>
        <w:rPr>
          <w:rFonts w:ascii="黑体" w:eastAsia="黑体"/>
          <w:b/>
          <w:color w:val="00B0F0"/>
          <w:sz w:val="10"/>
          <w:szCs w:val="10"/>
        </w:rPr>
      </w:pPr>
    </w:p>
    <w:p w:rsidR="006E703A" w:rsidRPr="00AB64CC" w:rsidRDefault="006E703A" w:rsidP="008D0193">
      <w:pPr>
        <w:spacing w:line="400" w:lineRule="exact"/>
        <w:ind w:firstLineChars="200" w:firstLine="480"/>
        <w:jc w:val="left"/>
        <w:rPr>
          <w:sz w:val="24"/>
          <w:szCs w:val="24"/>
        </w:rPr>
      </w:pPr>
      <w:r w:rsidRPr="00AB64CC">
        <w:rPr>
          <w:rFonts w:ascii="宋体" w:hAnsi="宋体" w:hint="eastAsia"/>
          <w:color w:val="000000"/>
          <w:sz w:val="24"/>
          <w:szCs w:val="24"/>
        </w:rPr>
        <w:t>合肥京东方半导体有限公司，是</w:t>
      </w:r>
      <w:r w:rsidRPr="00AB64CC">
        <w:rPr>
          <w:rFonts w:ascii="宋体" w:hAnsi="宋体" w:hint="eastAsia"/>
          <w:sz w:val="24"/>
          <w:szCs w:val="24"/>
        </w:rPr>
        <w:t>京东方科技集团股份有限公司控股的北京京东方半导体</w:t>
      </w:r>
      <w:bookmarkStart w:id="0" w:name="_GoBack"/>
      <w:bookmarkEnd w:id="0"/>
      <w:r w:rsidRPr="00AB64CC">
        <w:rPr>
          <w:rFonts w:ascii="宋体" w:hAnsi="宋体" w:hint="eastAsia"/>
          <w:sz w:val="24"/>
          <w:szCs w:val="24"/>
        </w:rPr>
        <w:t>有限公司的全资子公司，是京东方科技集团与合肥市共同投资的</w:t>
      </w:r>
      <w:r w:rsidRPr="00AB64CC">
        <w:rPr>
          <w:rFonts w:ascii="宋体" w:hAnsi="宋体"/>
          <w:sz w:val="24"/>
          <w:szCs w:val="24"/>
        </w:rPr>
        <w:t>TFT-LCD</w:t>
      </w:r>
      <w:r w:rsidRPr="00AB64CC">
        <w:rPr>
          <w:rFonts w:ascii="宋体" w:hAnsi="宋体" w:hint="eastAsia"/>
          <w:sz w:val="24"/>
          <w:szCs w:val="24"/>
        </w:rPr>
        <w:t>薄膜液晶显示器项目的金属零部件、玻璃减薄加工配套企业，是一家集研发、生产和销售一体的高科技企业。</w:t>
      </w:r>
    </w:p>
    <w:p w:rsidR="006E703A" w:rsidRPr="00AB64CC" w:rsidRDefault="006E703A" w:rsidP="008D0193">
      <w:pPr>
        <w:spacing w:line="400" w:lineRule="exact"/>
        <w:ind w:firstLineChars="200" w:firstLine="480"/>
        <w:rPr>
          <w:rFonts w:ascii="宋体"/>
          <w:color w:val="000000"/>
          <w:sz w:val="24"/>
          <w:szCs w:val="24"/>
        </w:rPr>
      </w:pPr>
      <w:r w:rsidRPr="00AB64CC">
        <w:rPr>
          <w:rFonts w:ascii="宋体" w:hAnsi="宋体" w:hint="eastAsia"/>
          <w:color w:val="000000"/>
          <w:sz w:val="24"/>
          <w:szCs w:val="24"/>
        </w:rPr>
        <w:t>公司成立于</w:t>
      </w:r>
      <w:r w:rsidRPr="00AB64CC">
        <w:rPr>
          <w:rFonts w:ascii="宋体" w:hAnsi="宋体"/>
          <w:color w:val="000000"/>
          <w:sz w:val="24"/>
          <w:szCs w:val="24"/>
        </w:rPr>
        <w:t>2009</w:t>
      </w:r>
      <w:r w:rsidRPr="00AB64CC">
        <w:rPr>
          <w:rFonts w:ascii="宋体" w:hAnsi="宋体" w:hint="eastAsia"/>
          <w:color w:val="000000"/>
          <w:sz w:val="24"/>
          <w:szCs w:val="24"/>
        </w:rPr>
        <w:t>年</w:t>
      </w:r>
      <w:r w:rsidRPr="00AB64CC">
        <w:rPr>
          <w:rFonts w:ascii="宋体" w:hAnsi="宋体"/>
          <w:color w:val="000000"/>
          <w:sz w:val="24"/>
          <w:szCs w:val="24"/>
        </w:rPr>
        <w:t>7</w:t>
      </w:r>
      <w:r w:rsidRPr="00AB64CC">
        <w:rPr>
          <w:rFonts w:ascii="宋体" w:hAnsi="宋体" w:hint="eastAsia"/>
          <w:color w:val="000000"/>
          <w:sz w:val="24"/>
          <w:szCs w:val="24"/>
        </w:rPr>
        <w:t>月，位于合肥市新站综合开发试验区，注册资本金</w:t>
      </w:r>
      <w:r w:rsidRPr="00AB64CC">
        <w:rPr>
          <w:rFonts w:ascii="宋体" w:hAnsi="宋体"/>
          <w:color w:val="000000"/>
          <w:sz w:val="24"/>
          <w:szCs w:val="24"/>
        </w:rPr>
        <w:t>2500</w:t>
      </w:r>
      <w:r w:rsidRPr="00AB64CC">
        <w:rPr>
          <w:rFonts w:ascii="宋体" w:hAnsi="宋体" w:hint="eastAsia"/>
          <w:color w:val="000000"/>
          <w:sz w:val="24"/>
          <w:szCs w:val="24"/>
        </w:rPr>
        <w:t>万元，占地约</w:t>
      </w:r>
      <w:r w:rsidRPr="00AB64CC">
        <w:rPr>
          <w:rFonts w:ascii="宋体" w:hAnsi="宋体"/>
          <w:color w:val="000000"/>
          <w:sz w:val="24"/>
          <w:szCs w:val="24"/>
        </w:rPr>
        <w:t>58</w:t>
      </w:r>
      <w:r w:rsidRPr="00AB64CC">
        <w:rPr>
          <w:rFonts w:ascii="宋体" w:hAnsi="宋体" w:hint="eastAsia"/>
          <w:color w:val="000000"/>
          <w:sz w:val="24"/>
          <w:szCs w:val="24"/>
        </w:rPr>
        <w:t>亩。根据业务范围的不同，公司计划分三期建成：</w:t>
      </w:r>
    </w:p>
    <w:p w:rsidR="006E703A" w:rsidRPr="00AB64CC" w:rsidRDefault="006E703A" w:rsidP="008D0193">
      <w:pPr>
        <w:spacing w:line="400" w:lineRule="exact"/>
        <w:ind w:firstLineChars="200" w:firstLine="480"/>
        <w:rPr>
          <w:rFonts w:ascii="宋体"/>
          <w:color w:val="000000"/>
          <w:sz w:val="24"/>
          <w:szCs w:val="24"/>
        </w:rPr>
      </w:pPr>
      <w:r w:rsidRPr="00AB64CC">
        <w:rPr>
          <w:rFonts w:ascii="宋体" w:hAnsi="宋体" w:hint="eastAsia"/>
          <w:color w:val="000000"/>
          <w:sz w:val="24"/>
          <w:szCs w:val="24"/>
        </w:rPr>
        <w:t>一期项目投资</w:t>
      </w:r>
      <w:r w:rsidRPr="00AB64CC">
        <w:rPr>
          <w:rFonts w:ascii="宋体" w:hAnsi="宋体"/>
          <w:color w:val="000000"/>
          <w:sz w:val="24"/>
          <w:szCs w:val="24"/>
        </w:rPr>
        <w:t>6000</w:t>
      </w:r>
      <w:r w:rsidRPr="00AB64CC">
        <w:rPr>
          <w:rFonts w:ascii="宋体" w:hAnsi="宋体" w:hint="eastAsia"/>
          <w:color w:val="000000"/>
          <w:sz w:val="24"/>
          <w:szCs w:val="24"/>
        </w:rPr>
        <w:t>万元，于</w:t>
      </w:r>
      <w:r w:rsidRPr="00AB64CC">
        <w:rPr>
          <w:rFonts w:ascii="宋体" w:hAnsi="宋体"/>
          <w:color w:val="000000"/>
          <w:sz w:val="24"/>
          <w:szCs w:val="24"/>
        </w:rPr>
        <w:t>2010</w:t>
      </w:r>
      <w:r w:rsidRPr="00AB64CC">
        <w:rPr>
          <w:rFonts w:ascii="宋体" w:hAnsi="宋体" w:hint="eastAsia"/>
          <w:color w:val="000000"/>
          <w:sz w:val="24"/>
          <w:szCs w:val="24"/>
        </w:rPr>
        <w:t>年</w:t>
      </w:r>
      <w:r w:rsidRPr="00AB64CC">
        <w:rPr>
          <w:rFonts w:ascii="宋体" w:hAnsi="宋体"/>
          <w:color w:val="000000"/>
          <w:sz w:val="24"/>
          <w:szCs w:val="24"/>
        </w:rPr>
        <w:t>9</w:t>
      </w:r>
      <w:r w:rsidRPr="00AB64CC">
        <w:rPr>
          <w:rFonts w:ascii="宋体" w:hAnsi="宋体" w:hint="eastAsia"/>
          <w:color w:val="000000"/>
          <w:sz w:val="24"/>
          <w:szCs w:val="24"/>
        </w:rPr>
        <w:t>月完成，</w:t>
      </w:r>
      <w:r w:rsidRPr="00AB64CC">
        <w:rPr>
          <w:rFonts w:ascii="宋体" w:hAnsi="宋体"/>
          <w:color w:val="000000"/>
          <w:sz w:val="24"/>
          <w:szCs w:val="24"/>
        </w:rPr>
        <w:t>10</w:t>
      </w:r>
      <w:r w:rsidRPr="00AB64CC">
        <w:rPr>
          <w:rFonts w:ascii="宋体" w:hAnsi="宋体" w:hint="eastAsia"/>
          <w:color w:val="000000"/>
          <w:sz w:val="24"/>
          <w:szCs w:val="24"/>
        </w:rPr>
        <w:t>月投产，建筑面积</w:t>
      </w:r>
      <w:r w:rsidRPr="00AB64CC">
        <w:rPr>
          <w:rFonts w:ascii="宋体" w:hAnsi="宋体"/>
          <w:color w:val="000000"/>
          <w:sz w:val="24"/>
          <w:szCs w:val="24"/>
        </w:rPr>
        <w:t>11000m</w:t>
      </w:r>
      <w:r w:rsidRPr="00AB64CC">
        <w:rPr>
          <w:rFonts w:ascii="宋体" w:hAnsi="宋体"/>
          <w:color w:val="000000"/>
          <w:sz w:val="24"/>
          <w:szCs w:val="24"/>
          <w:vertAlign w:val="superscript"/>
        </w:rPr>
        <w:t>2</w:t>
      </w:r>
      <w:r w:rsidRPr="00AB64CC">
        <w:rPr>
          <w:rFonts w:ascii="宋体" w:hAnsi="宋体" w:hint="eastAsia"/>
          <w:color w:val="000000"/>
          <w:sz w:val="24"/>
          <w:szCs w:val="24"/>
        </w:rPr>
        <w:t>，现主要为京东方六代线提供</w:t>
      </w:r>
      <w:r w:rsidRPr="00AB64CC">
        <w:rPr>
          <w:rFonts w:ascii="宋体" w:hAnsi="宋体"/>
          <w:sz w:val="24"/>
          <w:szCs w:val="24"/>
        </w:rPr>
        <w:t>TFT</w:t>
      </w:r>
      <w:r w:rsidRPr="00AB64CC">
        <w:rPr>
          <w:rFonts w:ascii="宋体" w:hAnsi="宋体" w:hint="eastAsia"/>
          <w:sz w:val="24"/>
          <w:szCs w:val="24"/>
        </w:rPr>
        <w:t>用精密电子</w:t>
      </w:r>
      <w:r w:rsidRPr="00AB64CC">
        <w:rPr>
          <w:rFonts w:ascii="宋体" w:hAnsi="宋体" w:hint="eastAsia"/>
          <w:color w:val="000000"/>
          <w:sz w:val="24"/>
          <w:szCs w:val="24"/>
        </w:rPr>
        <w:t>配套金属零部件，月产量约</w:t>
      </w:r>
      <w:r w:rsidRPr="00AB64CC">
        <w:rPr>
          <w:rFonts w:ascii="宋体" w:hAnsi="宋体"/>
          <w:color w:val="000000"/>
          <w:sz w:val="24"/>
          <w:szCs w:val="24"/>
        </w:rPr>
        <w:t>100</w:t>
      </w:r>
      <w:r w:rsidRPr="00AB64CC">
        <w:rPr>
          <w:rFonts w:ascii="宋体" w:hAnsi="宋体" w:hint="eastAsia"/>
          <w:color w:val="000000"/>
          <w:sz w:val="24"/>
          <w:szCs w:val="24"/>
        </w:rPr>
        <w:t>万片，目前有员工百余人，</w:t>
      </w:r>
      <w:r w:rsidRPr="00AB64CC">
        <w:rPr>
          <w:rFonts w:ascii="宋体" w:hAnsi="宋体"/>
          <w:color w:val="000000"/>
          <w:sz w:val="24"/>
          <w:szCs w:val="24"/>
        </w:rPr>
        <w:t>2012</w:t>
      </w:r>
      <w:r w:rsidRPr="00AB64CC">
        <w:rPr>
          <w:rFonts w:ascii="宋体" w:hAnsi="宋体" w:hint="eastAsia"/>
          <w:color w:val="000000"/>
          <w:sz w:val="24"/>
          <w:szCs w:val="24"/>
        </w:rPr>
        <w:t>年销售收入逾三千多万。</w:t>
      </w:r>
    </w:p>
    <w:p w:rsidR="006E703A" w:rsidRPr="00AB64CC" w:rsidRDefault="006E703A" w:rsidP="008D0193">
      <w:pPr>
        <w:spacing w:line="400" w:lineRule="exact"/>
        <w:ind w:firstLineChars="200" w:firstLine="480"/>
        <w:rPr>
          <w:rFonts w:ascii="宋体"/>
          <w:color w:val="000000"/>
          <w:sz w:val="24"/>
          <w:szCs w:val="24"/>
        </w:rPr>
      </w:pPr>
      <w:r w:rsidRPr="00AB64CC">
        <w:rPr>
          <w:rFonts w:ascii="宋体" w:hAnsi="宋体" w:hint="eastAsia"/>
          <w:color w:val="000000"/>
          <w:sz w:val="24"/>
          <w:szCs w:val="24"/>
        </w:rPr>
        <w:t>二期项目于</w:t>
      </w:r>
      <w:r w:rsidRPr="00AB64CC">
        <w:rPr>
          <w:rFonts w:ascii="宋体" w:hAnsi="宋体"/>
          <w:color w:val="000000"/>
          <w:sz w:val="24"/>
          <w:szCs w:val="24"/>
        </w:rPr>
        <w:t>2013</w:t>
      </w:r>
      <w:r w:rsidRPr="00AB64CC">
        <w:rPr>
          <w:rFonts w:ascii="宋体" w:hAnsi="宋体" w:hint="eastAsia"/>
          <w:color w:val="000000"/>
          <w:sz w:val="24"/>
          <w:szCs w:val="24"/>
        </w:rPr>
        <w:t>年</w:t>
      </w:r>
      <w:r w:rsidRPr="00AB64CC">
        <w:rPr>
          <w:rFonts w:ascii="宋体" w:hAnsi="宋体"/>
          <w:color w:val="000000"/>
          <w:sz w:val="24"/>
          <w:szCs w:val="24"/>
        </w:rPr>
        <w:t>10</w:t>
      </w:r>
      <w:r w:rsidRPr="00AB64CC">
        <w:rPr>
          <w:rFonts w:ascii="宋体" w:hAnsi="宋体" w:hint="eastAsia"/>
          <w:color w:val="000000"/>
          <w:sz w:val="24"/>
          <w:szCs w:val="24"/>
        </w:rPr>
        <w:t>月动工，</w:t>
      </w:r>
      <w:r w:rsidRPr="00AD41BB">
        <w:rPr>
          <w:rFonts w:ascii="宋体" w:hAnsi="宋体"/>
          <w:color w:val="000000"/>
          <w:sz w:val="24"/>
          <w:szCs w:val="24"/>
        </w:rPr>
        <w:t>2014</w:t>
      </w:r>
      <w:r w:rsidRPr="00AD41BB">
        <w:rPr>
          <w:rFonts w:ascii="宋体" w:hAnsi="宋体" w:hint="eastAsia"/>
          <w:color w:val="000000"/>
          <w:sz w:val="24"/>
          <w:szCs w:val="24"/>
        </w:rPr>
        <w:t>年</w:t>
      </w:r>
      <w:r w:rsidRPr="00AD41BB">
        <w:rPr>
          <w:rFonts w:ascii="宋体" w:hAnsi="宋体"/>
          <w:color w:val="000000"/>
          <w:sz w:val="24"/>
          <w:szCs w:val="24"/>
        </w:rPr>
        <w:t>6</w:t>
      </w:r>
      <w:r w:rsidRPr="00AD41BB">
        <w:rPr>
          <w:rFonts w:ascii="宋体" w:hAnsi="宋体" w:hint="eastAsia"/>
          <w:color w:val="000000"/>
          <w:sz w:val="24"/>
          <w:szCs w:val="24"/>
        </w:rPr>
        <w:t>月已完工</w:t>
      </w:r>
      <w:r w:rsidRPr="00AB64CC">
        <w:rPr>
          <w:rFonts w:ascii="宋体" w:hAnsi="宋体" w:hint="eastAsia"/>
          <w:color w:val="000000"/>
          <w:sz w:val="24"/>
          <w:szCs w:val="24"/>
        </w:rPr>
        <w:t>，厂房建筑面积</w:t>
      </w:r>
      <w:r w:rsidRPr="00AB64CC">
        <w:rPr>
          <w:rFonts w:ascii="宋体" w:hAnsi="宋体"/>
          <w:color w:val="000000"/>
          <w:sz w:val="24"/>
          <w:szCs w:val="24"/>
        </w:rPr>
        <w:t>8000</w:t>
      </w:r>
      <w:r w:rsidRPr="009B04A8">
        <w:rPr>
          <w:rFonts w:ascii="宋体" w:hAnsi="宋体"/>
          <w:color w:val="000000"/>
          <w:sz w:val="24"/>
          <w:szCs w:val="24"/>
        </w:rPr>
        <w:t xml:space="preserve"> </w:t>
      </w:r>
      <w:r w:rsidRPr="00AB64CC">
        <w:rPr>
          <w:rFonts w:ascii="宋体" w:hAnsi="宋体"/>
          <w:color w:val="000000"/>
          <w:sz w:val="24"/>
          <w:szCs w:val="24"/>
        </w:rPr>
        <w:t>m</w:t>
      </w:r>
      <w:r w:rsidRPr="00AB64CC">
        <w:rPr>
          <w:rFonts w:ascii="宋体" w:hAnsi="宋体"/>
          <w:color w:val="000000"/>
          <w:sz w:val="24"/>
          <w:szCs w:val="24"/>
          <w:vertAlign w:val="superscript"/>
        </w:rPr>
        <w:t>2</w:t>
      </w:r>
      <w:r w:rsidRPr="00AB64CC">
        <w:rPr>
          <w:rFonts w:ascii="宋体" w:hAnsi="宋体" w:hint="eastAsia"/>
          <w:color w:val="000000"/>
          <w:sz w:val="24"/>
          <w:szCs w:val="24"/>
        </w:rPr>
        <w:t>，主要为京东方六代线提供玻璃减薄加工，总投资约</w:t>
      </w:r>
      <w:r w:rsidRPr="00AB64CC">
        <w:rPr>
          <w:rFonts w:ascii="宋体" w:hAnsi="宋体"/>
          <w:color w:val="000000"/>
          <w:sz w:val="24"/>
          <w:szCs w:val="24"/>
        </w:rPr>
        <w:t>6000</w:t>
      </w:r>
      <w:r w:rsidRPr="00AB64CC">
        <w:rPr>
          <w:rFonts w:ascii="宋体" w:hAnsi="宋体" w:hint="eastAsia"/>
          <w:color w:val="000000"/>
          <w:sz w:val="24"/>
          <w:szCs w:val="24"/>
        </w:rPr>
        <w:t>万元，</w:t>
      </w:r>
      <w:r w:rsidRPr="00AD41BB">
        <w:rPr>
          <w:rFonts w:ascii="宋体" w:hAnsi="宋体" w:hint="eastAsia"/>
          <w:color w:val="000000"/>
          <w:sz w:val="24"/>
          <w:szCs w:val="24"/>
        </w:rPr>
        <w:t>用工规模</w:t>
      </w:r>
      <w:r>
        <w:rPr>
          <w:rFonts w:ascii="宋体" w:hAnsi="宋体"/>
          <w:color w:val="000000"/>
          <w:sz w:val="24"/>
          <w:szCs w:val="24"/>
        </w:rPr>
        <w:t>200</w:t>
      </w:r>
      <w:r w:rsidRPr="00AD41BB">
        <w:rPr>
          <w:rFonts w:ascii="宋体" w:hAnsi="宋体" w:hint="eastAsia"/>
          <w:color w:val="000000"/>
          <w:sz w:val="24"/>
          <w:szCs w:val="24"/>
        </w:rPr>
        <w:t>余人</w:t>
      </w:r>
      <w:r w:rsidRPr="00AB64CC">
        <w:rPr>
          <w:rFonts w:ascii="宋体" w:hAnsi="宋体" w:hint="eastAsia"/>
          <w:color w:val="000000"/>
          <w:sz w:val="24"/>
          <w:szCs w:val="24"/>
        </w:rPr>
        <w:t>。</w:t>
      </w:r>
    </w:p>
    <w:p w:rsidR="006E703A" w:rsidRPr="00AB64CC" w:rsidRDefault="006E703A" w:rsidP="008D0193">
      <w:pPr>
        <w:spacing w:line="400" w:lineRule="exact"/>
        <w:ind w:firstLineChars="200" w:firstLine="480"/>
        <w:rPr>
          <w:rFonts w:ascii="宋体"/>
          <w:color w:val="000000"/>
          <w:sz w:val="24"/>
          <w:szCs w:val="24"/>
        </w:rPr>
      </w:pPr>
      <w:r w:rsidRPr="00AB64CC">
        <w:rPr>
          <w:rFonts w:ascii="宋体" w:hAnsi="宋体" w:hint="eastAsia"/>
          <w:color w:val="000000"/>
          <w:sz w:val="24"/>
          <w:szCs w:val="24"/>
        </w:rPr>
        <w:t>三期项目预计</w:t>
      </w:r>
      <w:r w:rsidRPr="00AD41BB">
        <w:rPr>
          <w:rFonts w:ascii="宋体" w:hAnsi="宋体"/>
          <w:color w:val="000000"/>
          <w:sz w:val="24"/>
          <w:szCs w:val="24"/>
        </w:rPr>
        <w:t>201</w:t>
      </w:r>
      <w:r>
        <w:rPr>
          <w:rFonts w:ascii="宋体" w:hAnsi="宋体"/>
          <w:color w:val="000000"/>
          <w:sz w:val="24"/>
          <w:szCs w:val="24"/>
        </w:rPr>
        <w:t>5</w:t>
      </w:r>
      <w:r w:rsidRPr="00AD41BB">
        <w:rPr>
          <w:rFonts w:ascii="宋体" w:hAnsi="宋体" w:hint="eastAsia"/>
          <w:color w:val="000000"/>
          <w:sz w:val="24"/>
          <w:szCs w:val="24"/>
        </w:rPr>
        <w:t>年</w:t>
      </w:r>
      <w:r w:rsidRPr="00AD41BB">
        <w:rPr>
          <w:rFonts w:ascii="宋体" w:hAnsi="宋体"/>
          <w:color w:val="000000"/>
          <w:sz w:val="24"/>
          <w:szCs w:val="24"/>
        </w:rPr>
        <w:t>10</w:t>
      </w:r>
      <w:r w:rsidRPr="00AD41BB">
        <w:rPr>
          <w:rFonts w:ascii="宋体" w:hAnsi="宋体" w:hint="eastAsia"/>
          <w:color w:val="000000"/>
          <w:sz w:val="24"/>
          <w:szCs w:val="24"/>
        </w:rPr>
        <w:t>月</w:t>
      </w:r>
      <w:r w:rsidRPr="00AB64CC">
        <w:rPr>
          <w:rFonts w:ascii="宋体" w:hAnsi="宋体" w:hint="eastAsia"/>
          <w:color w:val="000000"/>
          <w:sz w:val="24"/>
          <w:szCs w:val="24"/>
        </w:rPr>
        <w:t>动工建设，为玻璃减薄项目的扩产做准备。</w:t>
      </w:r>
    </w:p>
    <w:p w:rsidR="006E703A" w:rsidRDefault="006E703A" w:rsidP="008D0193">
      <w:pPr>
        <w:spacing w:line="400" w:lineRule="exact"/>
        <w:ind w:firstLineChars="200" w:firstLine="480"/>
        <w:rPr>
          <w:rFonts w:ascii="宋体"/>
          <w:color w:val="000000"/>
          <w:sz w:val="24"/>
          <w:szCs w:val="24"/>
        </w:rPr>
      </w:pPr>
      <w:r w:rsidRPr="00AB64CC">
        <w:rPr>
          <w:rFonts w:ascii="宋体" w:hAnsi="宋体" w:hint="eastAsia"/>
          <w:color w:val="000000"/>
          <w:sz w:val="24"/>
          <w:szCs w:val="24"/>
        </w:rPr>
        <w:t>随着京东方</w:t>
      </w:r>
      <w:r w:rsidRPr="00AB64CC">
        <w:rPr>
          <w:rFonts w:ascii="宋体" w:hAnsi="宋体"/>
          <w:color w:val="000000"/>
          <w:sz w:val="24"/>
          <w:szCs w:val="24"/>
        </w:rPr>
        <w:t>8.5</w:t>
      </w:r>
      <w:r w:rsidRPr="00AB64CC">
        <w:rPr>
          <w:rFonts w:ascii="宋体" w:hAnsi="宋体" w:hint="eastAsia"/>
          <w:color w:val="000000"/>
          <w:sz w:val="24"/>
          <w:szCs w:val="24"/>
        </w:rPr>
        <w:t>代线的建成投产以及重庆京东方项目的启动，京东方半导体公司将抓住机遇，实现新的发展。</w:t>
      </w:r>
    </w:p>
    <w:p w:rsidR="006E703A" w:rsidRPr="009B04A8" w:rsidRDefault="00514936" w:rsidP="00D624AE">
      <w:pPr>
        <w:spacing w:line="400" w:lineRule="exact"/>
        <w:ind w:firstLineChars="200" w:firstLine="420"/>
        <w:rPr>
          <w:rFonts w:ascii="宋体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3964305</wp:posOffset>
            </wp:positionH>
            <wp:positionV relativeFrom="paragraph">
              <wp:posOffset>445770</wp:posOffset>
            </wp:positionV>
            <wp:extent cx="2521585" cy="1350645"/>
            <wp:effectExtent l="19050" t="0" r="0" b="0"/>
            <wp:wrapNone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703A" w:rsidRPr="009B04A8">
        <w:rPr>
          <w:rFonts w:ascii="宋体" w:hAnsi="宋体" w:hint="eastAsia"/>
          <w:color w:val="000000"/>
          <w:sz w:val="24"/>
          <w:szCs w:val="24"/>
        </w:rPr>
        <w:t>目前公司</w:t>
      </w:r>
      <w:r w:rsidR="006E703A">
        <w:rPr>
          <w:rFonts w:ascii="宋体" w:hAnsi="宋体" w:hint="eastAsia"/>
          <w:color w:val="000000"/>
          <w:sz w:val="24"/>
          <w:szCs w:val="24"/>
        </w:rPr>
        <w:t>正</w:t>
      </w:r>
      <w:r w:rsidR="006E703A" w:rsidRPr="009B04A8">
        <w:rPr>
          <w:rFonts w:ascii="宋体" w:hAnsi="宋体" w:hint="eastAsia"/>
          <w:color w:val="000000"/>
          <w:sz w:val="24"/>
          <w:szCs w:val="24"/>
        </w:rPr>
        <w:t>处于快速发展期，我们将提供高层次的事业平台、广阔的发展空间和良好的薪资待遇，诚邀各类人才的加盟，与公司共同成长发展。</w:t>
      </w:r>
    </w:p>
    <w:p w:rsidR="006E703A" w:rsidRPr="00C824B5" w:rsidRDefault="00D624AE" w:rsidP="00C824B5">
      <w:pPr>
        <w:pStyle w:val="a4"/>
        <w:ind w:left="420" w:firstLineChars="0" w:firstLine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        </w:t>
      </w:r>
    </w:p>
    <w:p w:rsidR="006E703A" w:rsidRPr="00AD41BB" w:rsidRDefault="00514936" w:rsidP="00D624AE">
      <w:pPr>
        <w:spacing w:line="360" w:lineRule="auto"/>
        <w:ind w:firstLineChars="200" w:firstLine="4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14605</wp:posOffset>
            </wp:positionV>
            <wp:extent cx="4164330" cy="2309495"/>
            <wp:effectExtent l="19050" t="0" r="7620" b="0"/>
            <wp:wrapNone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30" cy="230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24AE" w:rsidRDefault="00D624AE">
      <w:pPr>
        <w:rPr>
          <w:noProof/>
          <w:sz w:val="24"/>
          <w:szCs w:val="24"/>
        </w:rPr>
        <w:sectPr w:rsidR="00D624AE" w:rsidSect="004C7F17">
          <w:headerReference w:type="default" r:id="rId10"/>
          <w:pgSz w:w="11906" w:h="16838"/>
          <w:pgMar w:top="492" w:right="1134" w:bottom="0" w:left="1134" w:header="312" w:footer="992" w:gutter="0"/>
          <w:cols w:space="425"/>
          <w:docGrid w:type="lines" w:linePitch="312"/>
        </w:sectPr>
      </w:pPr>
    </w:p>
    <w:p w:rsidR="006E703A" w:rsidRDefault="006E703A">
      <w:pPr>
        <w:rPr>
          <w:noProof/>
          <w:sz w:val="24"/>
          <w:szCs w:val="24"/>
        </w:rPr>
      </w:pPr>
    </w:p>
    <w:p w:rsidR="006E703A" w:rsidRDefault="006E703A">
      <w:pPr>
        <w:rPr>
          <w:noProof/>
          <w:sz w:val="24"/>
          <w:szCs w:val="24"/>
        </w:rPr>
      </w:pPr>
    </w:p>
    <w:p w:rsidR="006E703A" w:rsidRDefault="006E703A">
      <w:pPr>
        <w:rPr>
          <w:noProof/>
          <w:sz w:val="24"/>
          <w:szCs w:val="24"/>
        </w:rPr>
      </w:pPr>
    </w:p>
    <w:p w:rsidR="006E703A" w:rsidRDefault="00514936" w:rsidP="006049CE">
      <w:pPr>
        <w:rPr>
          <w:rFonts w:ascii="宋体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4223982</wp:posOffset>
            </wp:positionH>
            <wp:positionV relativeFrom="paragraph">
              <wp:posOffset>271278</wp:posOffset>
            </wp:positionV>
            <wp:extent cx="2524836" cy="1282889"/>
            <wp:effectExtent l="0" t="0" r="0" b="0"/>
            <wp:wrapNone/>
            <wp:docPr id="1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712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03A" w:rsidRDefault="006E703A" w:rsidP="006049CE">
      <w:pPr>
        <w:rPr>
          <w:rFonts w:ascii="宋体"/>
          <w:b/>
          <w:sz w:val="36"/>
          <w:szCs w:val="36"/>
        </w:rPr>
      </w:pPr>
    </w:p>
    <w:p w:rsidR="006E703A" w:rsidRDefault="006E703A" w:rsidP="006049CE">
      <w:pPr>
        <w:rPr>
          <w:rFonts w:ascii="宋体"/>
          <w:b/>
          <w:sz w:val="36"/>
          <w:szCs w:val="36"/>
        </w:rPr>
      </w:pPr>
    </w:p>
    <w:p w:rsidR="006E703A" w:rsidRDefault="006E703A" w:rsidP="006049CE">
      <w:pPr>
        <w:rPr>
          <w:rFonts w:ascii="宋体"/>
          <w:b/>
          <w:sz w:val="36"/>
          <w:szCs w:val="36"/>
        </w:rPr>
      </w:pPr>
    </w:p>
    <w:p w:rsidR="008D0193" w:rsidRDefault="00913DA2" w:rsidP="006049CE">
      <w:pPr>
        <w:rPr>
          <w:rFonts w:ascii="宋体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4FF421B" wp14:editId="2F97E498">
            <wp:simplePos x="0" y="0"/>
            <wp:positionH relativeFrom="column">
              <wp:posOffset>-151765</wp:posOffset>
            </wp:positionH>
            <wp:positionV relativeFrom="paragraph">
              <wp:posOffset>125095</wp:posOffset>
            </wp:positionV>
            <wp:extent cx="1992630" cy="1532255"/>
            <wp:effectExtent l="0" t="0" r="0" b="0"/>
            <wp:wrapNone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3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79011BF" wp14:editId="7D05A8FF">
            <wp:simplePos x="0" y="0"/>
            <wp:positionH relativeFrom="column">
              <wp:posOffset>1938020</wp:posOffset>
            </wp:positionH>
            <wp:positionV relativeFrom="paragraph">
              <wp:posOffset>125095</wp:posOffset>
            </wp:positionV>
            <wp:extent cx="2164080" cy="1532255"/>
            <wp:effectExtent l="0" t="0" r="0" b="0"/>
            <wp:wrapNone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53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D312BF5" wp14:editId="42703071">
            <wp:simplePos x="0" y="0"/>
            <wp:positionH relativeFrom="column">
              <wp:posOffset>4223385</wp:posOffset>
            </wp:positionH>
            <wp:positionV relativeFrom="paragraph">
              <wp:posOffset>125095</wp:posOffset>
            </wp:positionV>
            <wp:extent cx="2390775" cy="1532255"/>
            <wp:effectExtent l="0" t="0" r="0" b="0"/>
            <wp:wrapNone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3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193" w:rsidRDefault="008D0193" w:rsidP="006049CE">
      <w:pPr>
        <w:rPr>
          <w:rFonts w:ascii="宋体"/>
          <w:b/>
          <w:sz w:val="36"/>
          <w:szCs w:val="36"/>
        </w:rPr>
      </w:pPr>
    </w:p>
    <w:p w:rsidR="008D0193" w:rsidRDefault="008D0193" w:rsidP="006049CE">
      <w:pPr>
        <w:rPr>
          <w:rFonts w:ascii="宋体"/>
          <w:b/>
          <w:sz w:val="36"/>
          <w:szCs w:val="36"/>
        </w:rPr>
      </w:pPr>
    </w:p>
    <w:p w:rsidR="008D0193" w:rsidRDefault="008D0193" w:rsidP="006049CE">
      <w:pPr>
        <w:rPr>
          <w:rFonts w:ascii="宋体"/>
          <w:b/>
          <w:sz w:val="36"/>
          <w:szCs w:val="36"/>
        </w:rPr>
      </w:pPr>
    </w:p>
    <w:p w:rsidR="00514936" w:rsidRDefault="00514936" w:rsidP="008D0193">
      <w:pPr>
        <w:rPr>
          <w:rFonts w:ascii="宋体" w:hAnsi="宋体"/>
          <w:b/>
          <w:sz w:val="36"/>
          <w:szCs w:val="36"/>
        </w:rPr>
      </w:pPr>
    </w:p>
    <w:p w:rsidR="00514936" w:rsidRDefault="00514936" w:rsidP="008D0193">
      <w:pPr>
        <w:rPr>
          <w:rFonts w:ascii="宋体" w:hAnsi="宋体"/>
          <w:b/>
          <w:sz w:val="36"/>
          <w:szCs w:val="36"/>
        </w:rPr>
      </w:pPr>
    </w:p>
    <w:p w:rsidR="00D35E4E" w:rsidRDefault="00D35E4E" w:rsidP="00D35E4E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一、招聘岗位</w:t>
      </w:r>
    </w:p>
    <w:p w:rsidR="00D35E4E" w:rsidRPr="00CE49C6" w:rsidRDefault="00D35E4E" w:rsidP="00D35E4E">
      <w:pPr>
        <w:pStyle w:val="1"/>
        <w:numPr>
          <w:ilvl w:val="0"/>
          <w:numId w:val="1"/>
        </w:numPr>
        <w:spacing w:line="360" w:lineRule="auto"/>
        <w:ind w:left="945" w:firstLineChars="0" w:hanging="630"/>
        <w:rPr>
          <w:rFonts w:ascii="宋体"/>
          <w:b/>
          <w:color w:val="000000"/>
          <w:sz w:val="24"/>
          <w:szCs w:val="24"/>
        </w:rPr>
      </w:pPr>
      <w:r>
        <w:rPr>
          <w:rFonts w:ascii="宋体" w:hint="eastAsia"/>
          <w:b/>
          <w:color w:val="000000"/>
          <w:sz w:val="24"/>
          <w:szCs w:val="24"/>
        </w:rPr>
        <w:t>生产储备干部（20名）</w:t>
      </w:r>
    </w:p>
    <w:p w:rsidR="00D35E4E" w:rsidRPr="00675536" w:rsidRDefault="00D35E4E" w:rsidP="00D35E4E">
      <w:pPr>
        <w:pStyle w:val="1"/>
        <w:numPr>
          <w:ilvl w:val="0"/>
          <w:numId w:val="1"/>
        </w:numPr>
        <w:spacing w:line="360" w:lineRule="auto"/>
        <w:ind w:left="945" w:firstLineChars="0" w:hanging="630"/>
        <w:rPr>
          <w:rFonts w:asci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岗位要求：专科以上学历，机械、车辆、电气自动化等专业优先录取，18周岁以上，性别不限，无纹身、无色盲色弱，所有岗位人员一经录用即为管理、技术岗位人员储备、实习期间会根据学生实习表现提升为模具技术、工艺技术、设备维修以及现场领班等管理技术岗位。</w:t>
      </w:r>
    </w:p>
    <w:p w:rsidR="00D35E4E" w:rsidRDefault="00D35E4E" w:rsidP="00D35E4E">
      <w:pPr>
        <w:pStyle w:val="1"/>
        <w:spacing w:line="360" w:lineRule="auto"/>
        <w:ind w:firstLineChars="0" w:firstLine="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二、公司福利待遇：</w:t>
      </w:r>
    </w:p>
    <w:p w:rsidR="00D35E4E" w:rsidRDefault="00D35E4E" w:rsidP="00D35E4E">
      <w:pPr>
        <w:pStyle w:val="ListParagraph1"/>
        <w:numPr>
          <w:ilvl w:val="0"/>
          <w:numId w:val="2"/>
        </w:numPr>
        <w:tabs>
          <w:tab w:val="left" w:pos="420"/>
        </w:tabs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工作时间：</w:t>
      </w:r>
      <w:r>
        <w:rPr>
          <w:rFonts w:ascii="宋体" w:hAnsi="宋体" w:hint="eastAsia"/>
          <w:sz w:val="24"/>
          <w:szCs w:val="24"/>
        </w:rPr>
        <w:t>所有录用</w:t>
      </w:r>
      <w:proofErr w:type="gramStart"/>
      <w:r>
        <w:rPr>
          <w:rFonts w:ascii="宋体" w:hAnsi="宋体" w:hint="eastAsia"/>
          <w:sz w:val="24"/>
          <w:szCs w:val="24"/>
        </w:rPr>
        <w:t>同学需进车间</w:t>
      </w:r>
      <w:proofErr w:type="gramEnd"/>
      <w:r>
        <w:rPr>
          <w:rFonts w:ascii="宋体" w:hAnsi="宋体" w:hint="eastAsia"/>
          <w:sz w:val="24"/>
          <w:szCs w:val="24"/>
        </w:rPr>
        <w:t>实习，实习期间需要倒班，月休息</w:t>
      </w:r>
      <w:r>
        <w:rPr>
          <w:rFonts w:ascii="宋体" w:hAnsi="宋体"/>
          <w:sz w:val="24"/>
          <w:szCs w:val="24"/>
        </w:rPr>
        <w:t>4-6</w:t>
      </w:r>
      <w:r>
        <w:rPr>
          <w:rFonts w:ascii="宋体" w:hAnsi="宋体" w:hint="eastAsia"/>
          <w:sz w:val="24"/>
          <w:szCs w:val="24"/>
        </w:rPr>
        <w:t>天，享受年休假和法定节假日；</w:t>
      </w:r>
    </w:p>
    <w:p w:rsidR="00D35E4E" w:rsidRDefault="00D35E4E" w:rsidP="00D35E4E">
      <w:pPr>
        <w:pStyle w:val="ListParagraph1"/>
        <w:numPr>
          <w:ilvl w:val="0"/>
          <w:numId w:val="2"/>
        </w:numPr>
        <w:tabs>
          <w:tab w:val="left" w:pos="420"/>
        </w:tabs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工作环境：</w:t>
      </w:r>
      <w:r w:rsidRPr="00CD02DB">
        <w:rPr>
          <w:rFonts w:ascii="宋体" w:hAnsi="宋体" w:hint="eastAsia"/>
          <w:sz w:val="24"/>
          <w:szCs w:val="24"/>
        </w:rPr>
        <w:t>公司非流水线生产模式，</w:t>
      </w:r>
      <w:r>
        <w:rPr>
          <w:rFonts w:ascii="宋体" w:hAnsi="宋体" w:hint="eastAsia"/>
          <w:sz w:val="24"/>
          <w:szCs w:val="24"/>
        </w:rPr>
        <w:t>以自动化操作为主，工作环境大多无尘、恒温，环境整洁、舒适；</w:t>
      </w:r>
    </w:p>
    <w:p w:rsidR="00D35E4E" w:rsidRDefault="00D35E4E" w:rsidP="00D35E4E">
      <w:pPr>
        <w:numPr>
          <w:ilvl w:val="0"/>
          <w:numId w:val="2"/>
        </w:numPr>
        <w:tabs>
          <w:tab w:val="left" w:pos="420"/>
        </w:tabs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工资待遇：</w:t>
      </w:r>
      <w:r>
        <w:rPr>
          <w:rFonts w:ascii="宋体" w:hAnsi="宋体" w:hint="eastAsia"/>
          <w:sz w:val="24"/>
          <w:szCs w:val="24"/>
        </w:rPr>
        <w:t>正式上岗后，</w:t>
      </w:r>
      <w:proofErr w:type="gramStart"/>
      <w:r>
        <w:rPr>
          <w:rFonts w:ascii="宋体" w:hAnsi="宋体" w:hint="eastAsia"/>
          <w:sz w:val="24"/>
          <w:szCs w:val="24"/>
        </w:rPr>
        <w:t>月综合</w:t>
      </w:r>
      <w:proofErr w:type="gramEnd"/>
      <w:r>
        <w:rPr>
          <w:rFonts w:ascii="宋体" w:hAnsi="宋体" w:hint="eastAsia"/>
          <w:sz w:val="24"/>
          <w:szCs w:val="24"/>
        </w:rPr>
        <w:t>工资范围：3</w:t>
      </w:r>
      <w:r>
        <w:rPr>
          <w:rFonts w:ascii="宋体" w:hAnsi="宋体"/>
          <w:sz w:val="24"/>
          <w:szCs w:val="24"/>
        </w:rPr>
        <w:t>500-4500</w:t>
      </w:r>
      <w:r>
        <w:rPr>
          <w:rFonts w:ascii="宋体" w:hAnsi="宋体" w:hint="eastAsia"/>
          <w:sz w:val="24"/>
          <w:szCs w:val="24"/>
        </w:rPr>
        <w:t>元，根据绩效，多干多得；</w:t>
      </w:r>
    </w:p>
    <w:p w:rsidR="00D35E4E" w:rsidRDefault="00D35E4E" w:rsidP="00D35E4E">
      <w:pPr>
        <w:spacing w:line="360" w:lineRule="auto"/>
        <w:ind w:leftChars="171" w:left="359" w:firstLineChars="50" w:firstLine="12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员工进入公司后享受加班费、工龄补贴、月度考核奖、年终奖、过节费、高温补贴等福利。</w:t>
      </w:r>
    </w:p>
    <w:p w:rsidR="00D35E4E" w:rsidRDefault="00D35E4E" w:rsidP="00D35E4E">
      <w:pPr>
        <w:numPr>
          <w:ilvl w:val="0"/>
          <w:numId w:val="2"/>
        </w:numPr>
        <w:tabs>
          <w:tab w:val="left" w:pos="420"/>
        </w:tabs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食宿待遇：</w:t>
      </w:r>
      <w:r>
        <w:rPr>
          <w:rFonts w:ascii="宋体" w:hAnsi="宋体" w:hint="eastAsia"/>
          <w:sz w:val="24"/>
          <w:szCs w:val="24"/>
        </w:rPr>
        <w:t>提供食宿，住宿标准为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人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间（有空调，独立卫生间、阳台），公司提供免费淋浴；</w:t>
      </w:r>
    </w:p>
    <w:p w:rsidR="00D35E4E" w:rsidRDefault="00D35E4E" w:rsidP="00D35E4E">
      <w:pPr>
        <w:numPr>
          <w:ilvl w:val="0"/>
          <w:numId w:val="2"/>
        </w:numPr>
        <w:tabs>
          <w:tab w:val="left" w:pos="420"/>
        </w:tabs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社保待遇：</w:t>
      </w:r>
      <w:r>
        <w:rPr>
          <w:rFonts w:ascii="宋体" w:hAnsi="宋体" w:hint="eastAsia"/>
          <w:sz w:val="24"/>
          <w:szCs w:val="24"/>
        </w:rPr>
        <w:t>实习期办理商业保险，毕业后签订劳动合同并交五项社会保险；</w:t>
      </w:r>
    </w:p>
    <w:p w:rsidR="00D35E4E" w:rsidRDefault="00D35E4E" w:rsidP="00D35E4E">
      <w:pPr>
        <w:numPr>
          <w:ilvl w:val="0"/>
          <w:numId w:val="2"/>
        </w:numPr>
        <w:tabs>
          <w:tab w:val="left" w:pos="420"/>
        </w:tabs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其他福利待遇：</w:t>
      </w:r>
      <w:r>
        <w:rPr>
          <w:rFonts w:ascii="宋体" w:hAnsi="宋体" w:hint="eastAsia"/>
          <w:sz w:val="24"/>
          <w:szCs w:val="24"/>
        </w:rPr>
        <w:t>每年组织体检；配备乒乓球室、篮球场，空调休息室，且每年组织开展各种球类比赛、各类趣味运动会、联谊会等丰富的娱乐活动。</w:t>
      </w:r>
    </w:p>
    <w:p w:rsidR="00D35E4E" w:rsidRDefault="00D35E4E" w:rsidP="00D35E4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>
        <w:rPr>
          <w:rFonts w:ascii="宋体" w:hAnsi="宋体"/>
          <w:b/>
          <w:sz w:val="24"/>
          <w:szCs w:val="24"/>
        </w:rPr>
        <w:t>.</w:t>
      </w:r>
      <w:r>
        <w:rPr>
          <w:rFonts w:ascii="宋体" w:hAnsi="宋体" w:hint="eastAsia"/>
          <w:b/>
          <w:sz w:val="24"/>
          <w:szCs w:val="24"/>
        </w:rPr>
        <w:t xml:space="preserve"> 公司地址：</w:t>
      </w:r>
      <w:r>
        <w:rPr>
          <w:rFonts w:ascii="宋体" w:hAnsi="宋体" w:hint="eastAsia"/>
          <w:sz w:val="24"/>
          <w:szCs w:val="24"/>
        </w:rPr>
        <w:t>合肥市新站开发区新</w:t>
      </w:r>
      <w:proofErr w:type="gramStart"/>
      <w:r>
        <w:rPr>
          <w:rFonts w:ascii="宋体" w:hAnsi="宋体" w:hint="eastAsia"/>
          <w:sz w:val="24"/>
          <w:szCs w:val="24"/>
        </w:rPr>
        <w:t>汴</w:t>
      </w:r>
      <w:proofErr w:type="gramEnd"/>
      <w:r>
        <w:rPr>
          <w:rFonts w:ascii="宋体" w:hAnsi="宋体" w:hint="eastAsia"/>
          <w:sz w:val="24"/>
          <w:szCs w:val="24"/>
        </w:rPr>
        <w:t>河路最东端，市内乘坐</w:t>
      </w:r>
      <w:r>
        <w:rPr>
          <w:rFonts w:ascii="宋体" w:hAnsi="宋体"/>
          <w:sz w:val="24"/>
          <w:szCs w:val="24"/>
        </w:rPr>
        <w:t>139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35</w:t>
      </w:r>
      <w:r>
        <w:rPr>
          <w:rFonts w:ascii="宋体" w:hAnsi="宋体" w:hint="eastAsia"/>
          <w:sz w:val="24"/>
          <w:szCs w:val="24"/>
        </w:rPr>
        <w:t>路公交车到达蓝领公寓站，下</w:t>
      </w:r>
    </w:p>
    <w:p w:rsidR="00D35E4E" w:rsidRPr="00710997" w:rsidRDefault="00D35E4E" w:rsidP="00D35E4E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车后沿新</w:t>
      </w:r>
      <w:proofErr w:type="gramStart"/>
      <w:r>
        <w:rPr>
          <w:rFonts w:ascii="宋体" w:hAnsi="宋体" w:hint="eastAsia"/>
          <w:sz w:val="24"/>
          <w:szCs w:val="24"/>
        </w:rPr>
        <w:t>汴</w:t>
      </w:r>
      <w:proofErr w:type="gramEnd"/>
      <w:r>
        <w:rPr>
          <w:rFonts w:ascii="宋体" w:hAnsi="宋体" w:hint="eastAsia"/>
          <w:sz w:val="24"/>
          <w:szCs w:val="24"/>
        </w:rPr>
        <w:t>河路向东步行</w:t>
      </w:r>
      <w:r>
        <w:rPr>
          <w:rFonts w:ascii="宋体" w:hAnsi="宋体"/>
          <w:sz w:val="24"/>
          <w:szCs w:val="24"/>
        </w:rPr>
        <w:t>800</w:t>
      </w:r>
      <w:r>
        <w:rPr>
          <w:rFonts w:ascii="宋体" w:hAnsi="宋体" w:hint="eastAsia"/>
          <w:sz w:val="24"/>
          <w:szCs w:val="24"/>
        </w:rPr>
        <w:t>米即到。</w:t>
      </w:r>
    </w:p>
    <w:p w:rsidR="00D35E4E" w:rsidRDefault="00D35E4E" w:rsidP="00D35E4E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</w:t>
      </w:r>
      <w:r>
        <w:rPr>
          <w:rFonts w:ascii="宋体" w:hAnsi="宋体"/>
          <w:b/>
          <w:sz w:val="24"/>
          <w:szCs w:val="24"/>
        </w:rPr>
        <w:t>.</w:t>
      </w:r>
      <w:r>
        <w:rPr>
          <w:rFonts w:ascii="宋体" w:hAnsi="宋体" w:hint="eastAsia"/>
          <w:b/>
          <w:sz w:val="24"/>
          <w:szCs w:val="24"/>
        </w:rPr>
        <w:t>联系人：袁先生</w:t>
      </w:r>
      <w:r>
        <w:rPr>
          <w:rFonts w:ascii="宋体" w:hint="eastAsia"/>
          <w:b/>
          <w:sz w:val="24"/>
          <w:szCs w:val="24"/>
        </w:rPr>
        <w:t xml:space="preserve">      </w:t>
      </w:r>
    </w:p>
    <w:p w:rsidR="00D35E4E" w:rsidRDefault="00D35E4E" w:rsidP="00D35E4E">
      <w:pPr>
        <w:spacing w:line="360" w:lineRule="auto"/>
        <w:ind w:firstLineChars="100" w:firstLine="241"/>
        <w:rPr>
          <w:rFonts w:ascii="宋体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联系</w:t>
      </w:r>
      <w:r>
        <w:rPr>
          <w:rFonts w:ascii="宋体" w:hAnsi="宋体" w:hint="eastAsia"/>
          <w:b/>
          <w:sz w:val="24"/>
          <w:szCs w:val="24"/>
        </w:rPr>
        <w:t>电话：</w:t>
      </w:r>
      <w:r>
        <w:rPr>
          <w:rFonts w:ascii="宋体" w:hAnsi="宋体"/>
          <w:b/>
          <w:sz w:val="24"/>
          <w:szCs w:val="24"/>
        </w:rPr>
        <w:t>65190770</w:t>
      </w:r>
      <w:r>
        <w:rPr>
          <w:rFonts w:ascii="宋体" w:hAnsi="宋体" w:hint="eastAsia"/>
          <w:b/>
          <w:sz w:val="24"/>
          <w:szCs w:val="24"/>
        </w:rPr>
        <w:t>转分机号</w:t>
      </w:r>
      <w:r>
        <w:rPr>
          <w:rFonts w:ascii="宋体" w:hAnsi="宋体"/>
          <w:b/>
          <w:sz w:val="24"/>
          <w:szCs w:val="24"/>
        </w:rPr>
        <w:t>8</w:t>
      </w:r>
      <w:r>
        <w:rPr>
          <w:rFonts w:ascii="宋体" w:hAnsi="宋体" w:hint="eastAsia"/>
          <w:b/>
          <w:sz w:val="24"/>
          <w:szCs w:val="24"/>
        </w:rPr>
        <w:t>105</w:t>
      </w:r>
      <w:r>
        <w:rPr>
          <w:rFonts w:ascii="宋体" w:hAnsi="宋体"/>
          <w:b/>
          <w:sz w:val="24"/>
          <w:szCs w:val="24"/>
        </w:rPr>
        <w:t xml:space="preserve">     </w:t>
      </w:r>
      <w:r>
        <w:rPr>
          <w:rFonts w:ascii="宋体" w:hAnsi="宋体" w:hint="eastAsia"/>
          <w:b/>
          <w:sz w:val="24"/>
          <w:szCs w:val="24"/>
        </w:rPr>
        <w:t>Mobile:</w:t>
      </w:r>
      <w:r>
        <w:rPr>
          <w:rFonts w:ascii="宋体" w:hAnsi="宋体"/>
          <w:b/>
          <w:sz w:val="24"/>
          <w:szCs w:val="24"/>
        </w:rPr>
        <w:t xml:space="preserve"> 15905690156</w:t>
      </w:r>
    </w:p>
    <w:p w:rsidR="00D35E4E" w:rsidRDefault="00D35E4E" w:rsidP="00D35E4E">
      <w:pPr>
        <w:spacing w:line="360" w:lineRule="auto"/>
        <w:ind w:firstLineChars="98" w:firstLine="236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邮箱：</w:t>
      </w:r>
      <w:hyperlink r:id="rId15" w:history="1">
        <w:r>
          <w:rPr>
            <w:rStyle w:val="a7"/>
            <w:rFonts w:ascii="宋体" w:hAnsi="宋体"/>
            <w:b/>
            <w:sz w:val="24"/>
            <w:szCs w:val="24"/>
          </w:rPr>
          <w:t>yuanjiaqi@boe.com.cn</w:t>
        </w:r>
      </w:hyperlink>
      <w:r>
        <w:rPr>
          <w:rFonts w:ascii="宋体" w:hAnsi="宋体"/>
          <w:b/>
          <w:sz w:val="24"/>
          <w:szCs w:val="24"/>
        </w:rPr>
        <w:t xml:space="preserve">       </w:t>
      </w:r>
      <w:r>
        <w:rPr>
          <w:rFonts w:ascii="宋体" w:hAnsi="宋体" w:hint="eastAsia"/>
          <w:b/>
          <w:sz w:val="24"/>
          <w:szCs w:val="24"/>
        </w:rPr>
        <w:t xml:space="preserve">   </w:t>
      </w:r>
      <w:r>
        <w:rPr>
          <w:rFonts w:ascii="宋体" w:hAnsi="宋体"/>
          <w:b/>
          <w:sz w:val="24"/>
          <w:szCs w:val="24"/>
        </w:rPr>
        <w:t>QQ</w:t>
      </w:r>
      <w:r>
        <w:rPr>
          <w:rFonts w:ascii="宋体" w:hAnsi="宋体" w:hint="eastAsia"/>
          <w:b/>
          <w:sz w:val="24"/>
          <w:szCs w:val="24"/>
        </w:rPr>
        <w:t>：</w:t>
      </w:r>
      <w:r>
        <w:rPr>
          <w:rFonts w:ascii="宋体" w:hAnsi="宋体"/>
          <w:b/>
          <w:sz w:val="24"/>
          <w:szCs w:val="24"/>
        </w:rPr>
        <w:t xml:space="preserve"> 649018238          </w:t>
      </w:r>
      <w:r>
        <w:rPr>
          <w:rFonts w:ascii="宋体" w:hAnsi="宋体" w:hint="eastAsia"/>
          <w:b/>
          <w:sz w:val="24"/>
          <w:szCs w:val="24"/>
        </w:rPr>
        <w:t>微信：</w:t>
      </w:r>
      <w:r>
        <w:rPr>
          <w:rFonts w:ascii="宋体" w:hAnsi="宋体"/>
          <w:b/>
          <w:sz w:val="24"/>
          <w:szCs w:val="24"/>
        </w:rPr>
        <w:t xml:space="preserve">yuanjiaqi1012 </w:t>
      </w:r>
    </w:p>
    <w:p w:rsidR="00D35E4E" w:rsidRPr="00D35E4E" w:rsidRDefault="00D35E4E" w:rsidP="00D35E4E">
      <w:pPr>
        <w:spacing w:line="240" w:lineRule="atLeast"/>
        <w:rPr>
          <w:sz w:val="24"/>
          <w:szCs w:val="24"/>
        </w:rPr>
      </w:pPr>
    </w:p>
    <w:sectPr w:rsidR="00D35E4E" w:rsidRPr="00D35E4E" w:rsidSect="007A182D">
      <w:type w:val="continuous"/>
      <w:pgSz w:w="11906" w:h="16838"/>
      <w:pgMar w:top="720" w:right="720" w:bottom="720" w:left="720" w:header="312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BEB" w:rsidRDefault="008C7BEB">
      <w:r>
        <w:separator/>
      </w:r>
    </w:p>
  </w:endnote>
  <w:endnote w:type="continuationSeparator" w:id="0">
    <w:p w:rsidR="008C7BEB" w:rsidRDefault="008C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BEB" w:rsidRDefault="008C7BEB">
      <w:r>
        <w:separator/>
      </w:r>
    </w:p>
  </w:footnote>
  <w:footnote w:type="continuationSeparator" w:id="0">
    <w:p w:rsidR="008C7BEB" w:rsidRDefault="008C7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03A" w:rsidRPr="000C2DC8" w:rsidRDefault="000C2DC8" w:rsidP="008D0193">
    <w:pPr>
      <w:rPr>
        <w:rFonts w:ascii="宋体" w:hAnsi="宋体" w:cs="宋体"/>
        <w:noProof/>
        <w:kern w:val="0"/>
        <w:sz w:val="24"/>
        <w:szCs w:val="24"/>
      </w:rPr>
    </w:pPr>
    <w:r>
      <w:rPr>
        <w:noProof/>
      </w:rPr>
      <w:drawing>
        <wp:inline distT="0" distB="0" distL="0" distR="0" wp14:anchorId="2730E6A3">
          <wp:extent cx="1200150" cy="76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D0193">
      <w:t xml:space="preserve">                  </w:t>
    </w:r>
    <w:r w:rsidR="008D0193">
      <w:rPr>
        <w:rFonts w:hint="eastAsia"/>
      </w:rPr>
      <w:t xml:space="preserve">       </w:t>
    </w:r>
    <w:r w:rsidR="00913DA2">
      <w:rPr>
        <w:rFonts w:ascii="宋体" w:hAnsi="宋体" w:cs="宋体"/>
        <w:noProof/>
        <w:kern w:val="0"/>
        <w:sz w:val="24"/>
        <w:szCs w:val="24"/>
      </w:rPr>
      <w:drawing>
        <wp:inline distT="0" distB="0" distL="0" distR="0" wp14:anchorId="1FAE1002" wp14:editId="73A8E601">
          <wp:extent cx="3162300" cy="428625"/>
          <wp:effectExtent l="0" t="0" r="0" b="0"/>
          <wp:docPr id="1" name="图片 180" descr="说明: C:\Documents and Settings\Administrator\Application Data\Tencent\Users\649018238\QQ\WinTemp\RichOle\D1(@(QJBEUOPS2)AK}VZ[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 descr="说明: C:\Documents and Settings\Administrator\Application Data\Tencent\Users\649018238\QQ\WinTemp\RichOle\D1(@(QJBEUOPS2)AK}VZ[07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6110" cy="4291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193">
      <w:rPr>
        <w:rFonts w:hint="eastAsia"/>
      </w:rPr>
      <w:t xml:space="preserve"> </w:t>
    </w:r>
    <w:r w:rsidR="008D0193">
      <w:t xml:space="preserve">                </w:t>
    </w:r>
    <w:r w:rsidR="008D0193" w:rsidRPr="008D0193">
      <w:rPr>
        <w:b/>
        <w:sz w:val="24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5783"/>
    <w:multiLevelType w:val="multilevel"/>
    <w:tmpl w:val="278557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6B42792"/>
    <w:multiLevelType w:val="hybridMultilevel"/>
    <w:tmpl w:val="A5F095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B6A6A2F"/>
    <w:multiLevelType w:val="hybridMultilevel"/>
    <w:tmpl w:val="D786C866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8FD2470"/>
    <w:multiLevelType w:val="hybridMultilevel"/>
    <w:tmpl w:val="D688A6E2"/>
    <w:lvl w:ilvl="0" w:tplc="0EC4D14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B0059F1"/>
    <w:multiLevelType w:val="hybridMultilevel"/>
    <w:tmpl w:val="DEEA35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EF54F08"/>
    <w:multiLevelType w:val="hybridMultilevel"/>
    <w:tmpl w:val="ABBCE03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7668"/>
    <w:rsid w:val="0004358D"/>
    <w:rsid w:val="000C2DC8"/>
    <w:rsid w:val="00192EE1"/>
    <w:rsid w:val="00241AD0"/>
    <w:rsid w:val="00251759"/>
    <w:rsid w:val="002944AE"/>
    <w:rsid w:val="00360BC8"/>
    <w:rsid w:val="00392118"/>
    <w:rsid w:val="003F4A3D"/>
    <w:rsid w:val="004152C6"/>
    <w:rsid w:val="00427CBD"/>
    <w:rsid w:val="004B1E67"/>
    <w:rsid w:val="004C7F17"/>
    <w:rsid w:val="00514936"/>
    <w:rsid w:val="0052733C"/>
    <w:rsid w:val="006049CE"/>
    <w:rsid w:val="0061309B"/>
    <w:rsid w:val="00647DEF"/>
    <w:rsid w:val="00651B14"/>
    <w:rsid w:val="00664DA2"/>
    <w:rsid w:val="006D3135"/>
    <w:rsid w:val="006E703A"/>
    <w:rsid w:val="00710372"/>
    <w:rsid w:val="00727923"/>
    <w:rsid w:val="007A182D"/>
    <w:rsid w:val="008023AF"/>
    <w:rsid w:val="00807A55"/>
    <w:rsid w:val="00831CC4"/>
    <w:rsid w:val="008C7BEB"/>
    <w:rsid w:val="008D0193"/>
    <w:rsid w:val="00913DA2"/>
    <w:rsid w:val="00941352"/>
    <w:rsid w:val="0099268D"/>
    <w:rsid w:val="009B04A8"/>
    <w:rsid w:val="00A46202"/>
    <w:rsid w:val="00AB64CC"/>
    <w:rsid w:val="00AB6F41"/>
    <w:rsid w:val="00AD3304"/>
    <w:rsid w:val="00AD41BB"/>
    <w:rsid w:val="00BA32D1"/>
    <w:rsid w:val="00C57E3B"/>
    <w:rsid w:val="00C824B5"/>
    <w:rsid w:val="00CF4ECD"/>
    <w:rsid w:val="00D1302B"/>
    <w:rsid w:val="00D35E4E"/>
    <w:rsid w:val="00D624AE"/>
    <w:rsid w:val="00D667D7"/>
    <w:rsid w:val="00DF7668"/>
    <w:rsid w:val="00E578E3"/>
    <w:rsid w:val="00E97EF5"/>
    <w:rsid w:val="00EA1C6D"/>
    <w:rsid w:val="00EB31B3"/>
    <w:rsid w:val="00F02123"/>
    <w:rsid w:val="00F126C0"/>
    <w:rsid w:val="00F77EC4"/>
    <w:rsid w:val="00F81277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CC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049C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6049CE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AD41BB"/>
    <w:pPr>
      <w:ind w:firstLineChars="200" w:firstLine="420"/>
    </w:pPr>
  </w:style>
  <w:style w:type="paragraph" w:styleId="a5">
    <w:name w:val="header"/>
    <w:basedOn w:val="a"/>
    <w:link w:val="Char0"/>
    <w:uiPriority w:val="99"/>
    <w:rsid w:val="009B0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rsid w:val="00E04DC3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9B0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semiHidden/>
    <w:rsid w:val="00E04DC3"/>
    <w:rPr>
      <w:rFonts w:ascii="Times New Roman" w:hAnsi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F77EC4"/>
    <w:pPr>
      <w:ind w:firstLineChars="200" w:firstLine="420"/>
    </w:pPr>
  </w:style>
  <w:style w:type="character" w:styleId="a7">
    <w:name w:val="Hyperlink"/>
    <w:uiPriority w:val="99"/>
    <w:rsid w:val="00D35E4E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D35E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mailto:yuanjiaqi@boe.com.cn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192</Words>
  <Characters>1100</Characters>
  <Application>Microsoft Office Word</Application>
  <DocSecurity>0</DocSecurity>
  <Lines>9</Lines>
  <Paragraphs>2</Paragraphs>
  <ScaleCrop>false</ScaleCrop>
  <Company>微软中国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京东方</dc:creator>
  <cp:keywords/>
  <dc:description/>
  <cp:lastModifiedBy>京东方</cp:lastModifiedBy>
  <cp:revision>10</cp:revision>
  <cp:lastPrinted>2014-10-13T12:48:00Z</cp:lastPrinted>
  <dcterms:created xsi:type="dcterms:W3CDTF">2014-10-13T11:40:00Z</dcterms:created>
  <dcterms:modified xsi:type="dcterms:W3CDTF">2016-11-24T02:48:00Z</dcterms:modified>
</cp:coreProperties>
</file>