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D80" w:rsidRPr="006F2D80" w:rsidRDefault="006F2D80" w:rsidP="006F2D80">
      <w:pPr>
        <w:keepNext/>
        <w:keepLines/>
        <w:spacing w:before="340" w:after="330"/>
        <w:jc w:val="center"/>
        <w:outlineLvl w:val="0"/>
        <w:rPr>
          <w:rFonts w:ascii="Times New Roman" w:eastAsia="宋体" w:hAnsi="Times New Roman" w:cs="Times New Roman"/>
          <w:b/>
          <w:bCs/>
          <w:kern w:val="44"/>
          <w:sz w:val="30"/>
          <w:szCs w:val="44"/>
        </w:rPr>
      </w:pPr>
      <w:bookmarkStart w:id="0" w:name="_Toc530681627"/>
      <w:bookmarkStart w:id="1" w:name="_Toc11504"/>
      <w:bookmarkStart w:id="2" w:name="_Toc17014"/>
      <w:bookmarkStart w:id="3" w:name="_Toc497894143"/>
      <w:bookmarkStart w:id="4" w:name="_Toc13600"/>
      <w:bookmarkStart w:id="5" w:name="_Toc12891"/>
      <w:bookmarkStart w:id="6" w:name="_Toc4094"/>
      <w:r w:rsidRPr="006F2D80">
        <w:rPr>
          <w:rFonts w:ascii="Times New Roman" w:eastAsia="宋体" w:hAnsi="Times New Roman" w:cs="Times New Roman" w:hint="eastAsia"/>
          <w:b/>
          <w:bCs/>
          <w:kern w:val="44"/>
          <w:sz w:val="30"/>
          <w:szCs w:val="36"/>
        </w:rPr>
        <w:t>采购需求</w:t>
      </w:r>
      <w:bookmarkStart w:id="7" w:name="_GoBack"/>
      <w:bookmarkEnd w:id="0"/>
      <w:bookmarkEnd w:id="1"/>
      <w:bookmarkEnd w:id="2"/>
      <w:bookmarkEnd w:id="3"/>
      <w:bookmarkEnd w:id="4"/>
      <w:bookmarkEnd w:id="5"/>
      <w:bookmarkEnd w:id="6"/>
      <w:bookmarkEnd w:id="7"/>
    </w:p>
    <w:p w:rsidR="006F2D80" w:rsidRPr="006F2D80" w:rsidRDefault="006F2D80" w:rsidP="006F2D80">
      <w:pPr>
        <w:spacing w:line="360" w:lineRule="auto"/>
        <w:rPr>
          <w:rFonts w:ascii="Times New Roman" w:eastAsia="宋体" w:hAnsi="Times New Roman" w:cs="Times New Roman"/>
          <w:sz w:val="24"/>
          <w:szCs w:val="28"/>
        </w:rPr>
      </w:pPr>
      <w:bookmarkStart w:id="8" w:name="_Hlt509716920"/>
      <w:bookmarkEnd w:id="8"/>
      <w:r w:rsidRPr="006F2D80">
        <w:rPr>
          <w:rFonts w:ascii="Times New Roman" w:eastAsia="宋体" w:hAnsi="Times New Roman" w:cs="Times New Roman" w:hint="eastAsia"/>
          <w:b/>
          <w:bCs/>
          <w:sz w:val="24"/>
          <w:szCs w:val="28"/>
        </w:rPr>
        <w:t>一、前注：</w:t>
      </w:r>
    </w:p>
    <w:p w:rsidR="006F2D80" w:rsidRPr="006F2D80" w:rsidRDefault="006F2D80" w:rsidP="006F2D80">
      <w:pPr>
        <w:spacing w:line="360" w:lineRule="auto"/>
        <w:ind w:firstLineChars="200" w:firstLine="480"/>
        <w:rPr>
          <w:rFonts w:ascii="Times New Roman" w:eastAsia="宋体" w:hAnsi="Times New Roman" w:cs="Times New Roman"/>
          <w:sz w:val="24"/>
          <w:szCs w:val="28"/>
        </w:rPr>
      </w:pPr>
      <w:r w:rsidRPr="006F2D80">
        <w:rPr>
          <w:rFonts w:ascii="Times New Roman" w:eastAsia="宋体" w:hAnsi="Times New Roman" w:cs="Times New Roman"/>
          <w:sz w:val="24"/>
          <w:szCs w:val="28"/>
        </w:rPr>
        <w:t>1</w:t>
      </w:r>
      <w:r w:rsidRPr="006F2D80">
        <w:rPr>
          <w:rFonts w:ascii="Times New Roman" w:eastAsia="宋体" w:hAnsi="Times New Roman" w:cs="Times New Roman" w:hint="eastAsia"/>
          <w:sz w:val="24"/>
          <w:szCs w:val="28"/>
        </w:rPr>
        <w:t>、投标供应商所投服务设施建设、保险、税费、验收和服</w:t>
      </w:r>
      <w:proofErr w:type="gramStart"/>
      <w:r w:rsidRPr="006F2D80">
        <w:rPr>
          <w:rFonts w:ascii="Times New Roman" w:eastAsia="宋体" w:hAnsi="Times New Roman" w:cs="Times New Roman" w:hint="eastAsia"/>
          <w:sz w:val="24"/>
          <w:szCs w:val="28"/>
        </w:rPr>
        <w:t>务期内</w:t>
      </w:r>
      <w:proofErr w:type="gramEnd"/>
      <w:r w:rsidRPr="006F2D80">
        <w:rPr>
          <w:rFonts w:ascii="Times New Roman" w:eastAsia="宋体" w:hAnsi="Times New Roman" w:cs="Times New Roman" w:hint="eastAsia"/>
          <w:sz w:val="24"/>
          <w:szCs w:val="28"/>
        </w:rPr>
        <w:t>运营等工作所发生的一切应有费用由中标服务商负责自负盈亏。中标供应商必须确保整体通过采购人及有关主管部门验收</w:t>
      </w:r>
      <w:r w:rsidRPr="006F2D80">
        <w:rPr>
          <w:rFonts w:ascii="Times New Roman" w:eastAsia="宋体" w:hAnsi="Times New Roman" w:cs="Times New Roman"/>
          <w:sz w:val="24"/>
          <w:szCs w:val="28"/>
        </w:rPr>
        <w:t>,</w:t>
      </w:r>
      <w:r w:rsidRPr="006F2D80">
        <w:rPr>
          <w:rFonts w:ascii="Times New Roman" w:eastAsia="宋体" w:hAnsi="Times New Roman" w:cs="Times New Roman" w:hint="eastAsia"/>
          <w:sz w:val="24"/>
          <w:szCs w:val="28"/>
        </w:rPr>
        <w:t>所发生的验收费用由中标供应商承担；投标供应商应自行勘察项目现场，如投标供应商因未及时勘察现场而导致的报价不合理、或中标后无法开展服务或无法盈利，投标供应商自行承担一切后果；</w:t>
      </w:r>
    </w:p>
    <w:p w:rsidR="006F2D80" w:rsidRPr="006F2D80" w:rsidRDefault="006F2D80" w:rsidP="006F2D80">
      <w:pPr>
        <w:adjustRightInd w:val="0"/>
        <w:snapToGrid w:val="0"/>
        <w:spacing w:line="360" w:lineRule="auto"/>
        <w:ind w:firstLineChars="200" w:firstLine="480"/>
        <w:rPr>
          <w:rFonts w:ascii="Times New Roman" w:eastAsia="宋体" w:hAnsi="Times New Roman" w:cs="Times New Roman"/>
          <w:b/>
          <w:bCs/>
          <w:sz w:val="24"/>
          <w:szCs w:val="28"/>
        </w:rPr>
      </w:pPr>
      <w:r w:rsidRPr="006F2D80">
        <w:rPr>
          <w:rFonts w:ascii="Times New Roman" w:eastAsia="宋体" w:hAnsi="Times New Roman" w:cs="Times New Roman"/>
          <w:sz w:val="24"/>
        </w:rPr>
        <w:t>2</w:t>
      </w:r>
      <w:r w:rsidRPr="006F2D80">
        <w:rPr>
          <w:rFonts w:ascii="Times New Roman" w:eastAsia="宋体" w:hAnsi="Times New Roman" w:cs="Times New Roman" w:hint="eastAsia"/>
          <w:sz w:val="24"/>
          <w:szCs w:val="28"/>
        </w:rPr>
        <w:t>、如对本招标文件有任何疑问或澄清要求，请按本招标文件</w:t>
      </w:r>
      <w:r w:rsidRPr="006F2D80">
        <w:rPr>
          <w:rFonts w:ascii="Times New Roman" w:eastAsia="宋体" w:hAnsi="Times New Roman" w:cs="Times New Roman"/>
          <w:sz w:val="24"/>
          <w:szCs w:val="28"/>
        </w:rPr>
        <w:t>“</w:t>
      </w:r>
      <w:r w:rsidRPr="006F2D80">
        <w:rPr>
          <w:rFonts w:ascii="Times New Roman" w:eastAsia="宋体" w:hAnsi="Times New Roman" w:cs="Times New Roman" w:hint="eastAsia"/>
          <w:sz w:val="24"/>
          <w:szCs w:val="28"/>
        </w:rPr>
        <w:t>供应商须知前附表</w:t>
      </w:r>
      <w:r w:rsidRPr="006F2D80">
        <w:rPr>
          <w:rFonts w:ascii="Times New Roman" w:eastAsia="宋体" w:hAnsi="Times New Roman" w:cs="Times New Roman"/>
          <w:sz w:val="24"/>
          <w:szCs w:val="28"/>
        </w:rPr>
        <w:t>”</w:t>
      </w:r>
      <w:r w:rsidRPr="006F2D80">
        <w:rPr>
          <w:rFonts w:ascii="Times New Roman" w:eastAsia="宋体" w:hAnsi="Times New Roman" w:cs="Times New Roman" w:hint="eastAsia"/>
          <w:sz w:val="24"/>
          <w:szCs w:val="28"/>
        </w:rPr>
        <w:t>中约定方式联系采购代理机构，或接受答疑截止时间</w:t>
      </w:r>
      <w:proofErr w:type="gramStart"/>
      <w:r w:rsidRPr="006F2D80">
        <w:rPr>
          <w:rFonts w:ascii="Times New Roman" w:eastAsia="宋体" w:hAnsi="Times New Roman" w:cs="Times New Roman" w:hint="eastAsia"/>
          <w:sz w:val="24"/>
          <w:szCs w:val="28"/>
        </w:rPr>
        <w:t>前联系</w:t>
      </w:r>
      <w:proofErr w:type="gramEnd"/>
      <w:r w:rsidRPr="006F2D80">
        <w:rPr>
          <w:rFonts w:ascii="Times New Roman" w:eastAsia="宋体" w:hAnsi="Times New Roman" w:cs="Times New Roman" w:hint="eastAsia"/>
          <w:sz w:val="24"/>
          <w:szCs w:val="28"/>
        </w:rPr>
        <w:t>采购人，否则视同理解和接受，开标后采购代理机构不再受理对招标文件条款提出的质疑。</w:t>
      </w:r>
    </w:p>
    <w:p w:rsidR="006F2D80" w:rsidRPr="006F2D80" w:rsidRDefault="006F2D80" w:rsidP="006F2D80">
      <w:pPr>
        <w:spacing w:line="360" w:lineRule="auto"/>
        <w:rPr>
          <w:rFonts w:ascii="Times New Roman" w:eastAsia="宋体" w:hAnsi="Times New Roman" w:cs="Times New Roman"/>
          <w:b/>
          <w:bCs/>
          <w:sz w:val="24"/>
          <w:szCs w:val="28"/>
        </w:rPr>
      </w:pPr>
      <w:r w:rsidRPr="006F2D80">
        <w:rPr>
          <w:rFonts w:ascii="Times New Roman" w:eastAsia="宋体" w:hAnsi="Times New Roman" w:cs="Times New Roman" w:hint="eastAsia"/>
          <w:b/>
          <w:bCs/>
          <w:sz w:val="24"/>
          <w:szCs w:val="28"/>
        </w:rPr>
        <w:t>二、设备清单和服务要求</w:t>
      </w:r>
    </w:p>
    <w:tbl>
      <w:tblPr>
        <w:tblpPr w:leftFromText="180" w:rightFromText="180" w:vertAnchor="text" w:horzAnchor="page" w:tblpX="1688" w:tblpY="4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0"/>
        <w:gridCol w:w="2550"/>
        <w:gridCol w:w="5431"/>
      </w:tblGrid>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序号</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proofErr w:type="gramStart"/>
            <w:r w:rsidRPr="006F2D80">
              <w:rPr>
                <w:rFonts w:ascii="宋体" w:eastAsia="宋体" w:hAnsi="宋体" w:cs="Times New Roman" w:hint="eastAsia"/>
                <w:b/>
                <w:kern w:val="0"/>
                <w:sz w:val="24"/>
                <w:szCs w:val="24"/>
              </w:rPr>
              <w:t>维保服务</w:t>
            </w:r>
            <w:proofErr w:type="gramEnd"/>
            <w:r w:rsidRPr="006F2D80">
              <w:rPr>
                <w:rFonts w:ascii="宋体" w:eastAsia="宋体" w:hAnsi="宋体" w:cs="Times New Roman" w:hint="eastAsia"/>
                <w:b/>
                <w:kern w:val="0"/>
                <w:sz w:val="24"/>
                <w:szCs w:val="24"/>
              </w:rPr>
              <w:t>名称</w:t>
            </w:r>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宋体"/>
                <w:kern w:val="0"/>
                <w:sz w:val="24"/>
                <w:szCs w:val="24"/>
              </w:rPr>
            </w:pPr>
            <w:proofErr w:type="gramStart"/>
            <w:r w:rsidRPr="006F2D80">
              <w:rPr>
                <w:rFonts w:ascii="宋体" w:eastAsia="宋体" w:hAnsi="宋体" w:cs="Times New Roman" w:hint="eastAsia"/>
                <w:b/>
                <w:kern w:val="0"/>
                <w:sz w:val="24"/>
                <w:szCs w:val="24"/>
              </w:rPr>
              <w:t>维保服务</w:t>
            </w:r>
            <w:proofErr w:type="gramEnd"/>
            <w:r w:rsidRPr="006F2D80">
              <w:rPr>
                <w:rFonts w:ascii="宋体" w:eastAsia="宋体" w:hAnsi="宋体" w:cs="Times New Roman" w:hint="eastAsia"/>
                <w:b/>
                <w:kern w:val="0"/>
                <w:sz w:val="24"/>
                <w:szCs w:val="24"/>
              </w:rPr>
              <w:t>要求</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1</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proofErr w:type="gramStart"/>
            <w:r w:rsidRPr="006F2D80">
              <w:rPr>
                <w:rFonts w:ascii="Times New Roman" w:eastAsia="宋体" w:hAnsi="Times New Roman" w:cs="Times New Roman" w:hint="eastAsia"/>
                <w:kern w:val="0"/>
                <w:sz w:val="24"/>
                <w:szCs w:val="24"/>
              </w:rPr>
              <w:t>网神</w:t>
            </w:r>
            <w:proofErr w:type="spellStart"/>
            <w:proofErr w:type="gramEnd"/>
            <w:r w:rsidRPr="006F2D80">
              <w:rPr>
                <w:rFonts w:ascii="宋体" w:eastAsia="宋体" w:hAnsi="宋体" w:cs="宋体" w:hint="eastAsia"/>
                <w:color w:val="000000"/>
                <w:kern w:val="0"/>
                <w:sz w:val="24"/>
                <w:szCs w:val="24"/>
              </w:rPr>
              <w:t>SecFox</w:t>
            </w:r>
            <w:proofErr w:type="spellEnd"/>
            <w:r w:rsidRPr="006F2D80">
              <w:rPr>
                <w:rFonts w:ascii="宋体" w:eastAsia="宋体" w:hAnsi="宋体" w:cs="宋体" w:hint="eastAsia"/>
                <w:color w:val="000000"/>
                <w:kern w:val="0"/>
                <w:sz w:val="24"/>
                <w:szCs w:val="24"/>
              </w:rPr>
              <w:t xml:space="preserve"> C3000</w:t>
            </w:r>
            <w:r w:rsidRPr="006F2D80">
              <w:rPr>
                <w:rFonts w:ascii="Times New Roman" w:eastAsia="宋体" w:hAnsi="Times New Roman" w:cs="Times New Roman" w:hint="eastAsia"/>
                <w:kern w:val="0"/>
                <w:sz w:val="24"/>
                <w:szCs w:val="24"/>
              </w:rPr>
              <w:t>入侵防御</w:t>
            </w:r>
            <w:r w:rsidRPr="006F2D80">
              <w:rPr>
                <w:rFonts w:ascii="Times New Roman" w:eastAsia="宋体" w:hAnsi="Times New Roman" w:cs="Times New Roman"/>
                <w:kern w:val="0"/>
                <w:sz w:val="24"/>
                <w:szCs w:val="24"/>
              </w:rPr>
              <w:t xml:space="preserve"> </w:t>
            </w:r>
            <w:proofErr w:type="gramStart"/>
            <w:r w:rsidRPr="006F2D80">
              <w:rPr>
                <w:rFonts w:ascii="Times New Roman" w:eastAsia="宋体" w:hAnsi="Times New Roman" w:cs="Times New Roman" w:hint="eastAsia"/>
                <w:kern w:val="0"/>
                <w:sz w:val="24"/>
                <w:szCs w:val="24"/>
              </w:rPr>
              <w:t>维保服务</w:t>
            </w:r>
            <w:proofErr w:type="gramEnd"/>
            <w:r w:rsidRPr="006F2D80">
              <w:rPr>
                <w:rFonts w:ascii="Times New Roman" w:eastAsia="宋体" w:hAnsi="Times New Roman" w:cs="Times New Roman"/>
                <w:kern w:val="0"/>
                <w:sz w:val="24"/>
                <w:szCs w:val="24"/>
              </w:rPr>
              <w:t xml:space="preserve"> </w:t>
            </w:r>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、现有入侵防御系统</w:t>
            </w:r>
            <w:proofErr w:type="gramStart"/>
            <w:r w:rsidRPr="006F2D80">
              <w:rPr>
                <w:rFonts w:ascii="Times New Roman" w:eastAsia="宋体" w:hAnsi="Times New Roman" w:cs="Times New Roman" w:hint="eastAsia"/>
                <w:kern w:val="0"/>
                <w:sz w:val="24"/>
                <w:szCs w:val="24"/>
              </w:rPr>
              <w:t>为网神</w:t>
            </w:r>
            <w:proofErr w:type="spellStart"/>
            <w:proofErr w:type="gramEnd"/>
            <w:r w:rsidRPr="006F2D80">
              <w:rPr>
                <w:rFonts w:ascii="Times New Roman" w:eastAsia="宋体" w:hAnsi="Times New Roman" w:cs="Times New Roman"/>
                <w:kern w:val="0"/>
                <w:sz w:val="24"/>
                <w:szCs w:val="24"/>
              </w:rPr>
              <w:t>SecFox</w:t>
            </w:r>
            <w:proofErr w:type="spellEnd"/>
            <w:r w:rsidRPr="006F2D80">
              <w:rPr>
                <w:rFonts w:ascii="Times New Roman" w:eastAsia="宋体" w:hAnsi="Times New Roman" w:cs="Times New Roman"/>
                <w:kern w:val="0"/>
                <w:sz w:val="24"/>
                <w:szCs w:val="24"/>
              </w:rPr>
              <w:t xml:space="preserve"> C3000</w:t>
            </w:r>
            <w:r w:rsidRPr="006F2D80">
              <w:rPr>
                <w:rFonts w:ascii="Times New Roman" w:eastAsia="宋体" w:hAnsi="Times New Roman" w:cs="Times New Roman" w:hint="eastAsia"/>
                <w:kern w:val="0"/>
                <w:sz w:val="24"/>
                <w:szCs w:val="24"/>
              </w:rPr>
              <w:t>。</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年软件及</w:t>
            </w:r>
            <w:r w:rsidRPr="006F2D80">
              <w:rPr>
                <w:rFonts w:ascii="Times New Roman" w:eastAsia="宋体" w:hAnsi="Times New Roman" w:cs="Times New Roman"/>
                <w:kern w:val="0"/>
                <w:sz w:val="24"/>
                <w:szCs w:val="24"/>
              </w:rPr>
              <w:t>IPS</w:t>
            </w:r>
            <w:r w:rsidRPr="006F2D80">
              <w:rPr>
                <w:rFonts w:ascii="Times New Roman" w:eastAsia="宋体" w:hAnsi="Times New Roman" w:cs="Times New Roman" w:hint="eastAsia"/>
                <w:kern w:val="0"/>
                <w:sz w:val="24"/>
                <w:szCs w:val="24"/>
              </w:rPr>
              <w:t>攻击特征库升级服务。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、设备故障期间提供备用机器服务。</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2</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hint="eastAsia"/>
                <w:kern w:val="0"/>
                <w:sz w:val="24"/>
                <w:szCs w:val="24"/>
              </w:rPr>
              <w:t>网康上网行为管理</w:t>
            </w:r>
            <w:r w:rsidRPr="006F2D80">
              <w:rPr>
                <w:rFonts w:ascii="Times New Roman" w:eastAsia="宋体" w:hAnsi="Times New Roman" w:cs="Times New Roman"/>
                <w:kern w:val="0"/>
                <w:sz w:val="24"/>
                <w:szCs w:val="24"/>
              </w:rPr>
              <w:t xml:space="preserve">    NI7100-30</w:t>
            </w:r>
            <w:proofErr w:type="gramStart"/>
            <w:r w:rsidRPr="006F2D80">
              <w:rPr>
                <w:rFonts w:ascii="Times New Roman" w:eastAsia="宋体" w:hAnsi="Times New Roman" w:cs="Times New Roman" w:hint="eastAsia"/>
                <w:kern w:val="0"/>
                <w:sz w:val="24"/>
                <w:szCs w:val="24"/>
              </w:rPr>
              <w:t>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、现有入侵防御系统为网康</w:t>
            </w:r>
            <w:r w:rsidRPr="006F2D80">
              <w:rPr>
                <w:rFonts w:ascii="Times New Roman" w:eastAsia="宋体" w:hAnsi="Times New Roman" w:cs="Times New Roman"/>
                <w:kern w:val="0"/>
                <w:sz w:val="24"/>
                <w:szCs w:val="24"/>
              </w:rPr>
              <w:t>NI7100-30</w:t>
            </w:r>
            <w:r w:rsidRPr="006F2D80">
              <w:rPr>
                <w:rFonts w:ascii="Times New Roman" w:eastAsia="宋体" w:hAnsi="Times New Roman" w:cs="Times New Roman" w:hint="eastAsia"/>
                <w:kern w:val="0"/>
                <w:sz w:val="24"/>
                <w:szCs w:val="24"/>
              </w:rPr>
              <w:t>。</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年软件及</w:t>
            </w:r>
            <w:r w:rsidRPr="006F2D80">
              <w:rPr>
                <w:rFonts w:ascii="Times New Roman" w:eastAsia="宋体" w:hAnsi="Times New Roman" w:cs="Times New Roman"/>
                <w:kern w:val="0"/>
                <w:sz w:val="24"/>
                <w:szCs w:val="24"/>
              </w:rPr>
              <w:t>URL</w:t>
            </w:r>
            <w:r w:rsidRPr="006F2D80">
              <w:rPr>
                <w:rFonts w:ascii="Times New Roman" w:eastAsia="宋体" w:hAnsi="Times New Roman" w:cs="Times New Roman" w:hint="eastAsia"/>
                <w:kern w:val="0"/>
                <w:sz w:val="24"/>
                <w:szCs w:val="24"/>
              </w:rPr>
              <w:t>特征库升级服务。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、设备故障期间提供备用机器服务。</w:t>
            </w:r>
          </w:p>
        </w:tc>
      </w:tr>
      <w:tr w:rsidR="006F2D80" w:rsidRPr="006F2D80" w:rsidTr="006F2D80">
        <w:trPr>
          <w:trHeight w:val="20"/>
        </w:trPr>
        <w:tc>
          <w:tcPr>
            <w:tcW w:w="950" w:type="dxa"/>
            <w:vMerge w:val="restart"/>
            <w:tcBorders>
              <w:top w:val="single" w:sz="4" w:space="0" w:color="auto"/>
              <w:left w:val="single" w:sz="4" w:space="0" w:color="auto"/>
              <w:bottom w:val="single" w:sz="4" w:space="0" w:color="auto"/>
              <w:right w:val="single" w:sz="4" w:space="0" w:color="auto"/>
            </w:tcBorders>
          </w:tcPr>
          <w:p w:rsidR="006F2D80" w:rsidRPr="006F2D80" w:rsidRDefault="006F2D80" w:rsidP="006F2D80">
            <w:pPr>
              <w:jc w:val="center"/>
              <w:rPr>
                <w:rFonts w:ascii="宋体" w:eastAsia="宋体" w:hAnsi="宋体" w:cs="Times New Roman"/>
                <w:b/>
                <w:kern w:val="0"/>
                <w:sz w:val="24"/>
                <w:szCs w:val="24"/>
              </w:rPr>
            </w:pPr>
          </w:p>
          <w:p w:rsidR="006F2D80" w:rsidRPr="006F2D80" w:rsidRDefault="006F2D80" w:rsidP="006F2D80">
            <w:pPr>
              <w:jc w:val="center"/>
              <w:rPr>
                <w:rFonts w:ascii="宋体" w:eastAsia="宋体" w:hAnsi="宋体" w:cs="Times New Roman" w:hint="eastAsia"/>
                <w:b/>
                <w:kern w:val="0"/>
                <w:sz w:val="24"/>
                <w:szCs w:val="24"/>
              </w:rPr>
            </w:pPr>
          </w:p>
          <w:p w:rsidR="006F2D80" w:rsidRPr="006F2D80" w:rsidRDefault="006F2D80" w:rsidP="006F2D80">
            <w:pPr>
              <w:jc w:val="center"/>
              <w:rPr>
                <w:rFonts w:ascii="宋体" w:eastAsia="宋体" w:hAnsi="宋体" w:cs="Times New Roman" w:hint="eastAsia"/>
                <w:b/>
                <w:kern w:val="0"/>
                <w:sz w:val="24"/>
                <w:szCs w:val="24"/>
              </w:rPr>
            </w:pPr>
          </w:p>
          <w:p w:rsidR="006F2D80" w:rsidRPr="006F2D80" w:rsidRDefault="006F2D80" w:rsidP="006F2D80">
            <w:pPr>
              <w:jc w:val="center"/>
              <w:rPr>
                <w:rFonts w:ascii="宋体" w:eastAsia="宋体" w:hAnsi="宋体" w:cs="Times New Roman" w:hint="eastAsia"/>
                <w:b/>
                <w:kern w:val="0"/>
                <w:sz w:val="24"/>
                <w:szCs w:val="24"/>
              </w:rPr>
            </w:pPr>
          </w:p>
          <w:p w:rsidR="006F2D80" w:rsidRPr="006F2D80" w:rsidRDefault="006F2D80" w:rsidP="006F2D80">
            <w:pPr>
              <w:jc w:val="center"/>
              <w:rPr>
                <w:rFonts w:ascii="宋体" w:eastAsia="宋体" w:hAnsi="宋体" w:cs="Times New Roman" w:hint="eastAsia"/>
                <w:b/>
                <w:kern w:val="0"/>
                <w:sz w:val="24"/>
                <w:szCs w:val="24"/>
              </w:rPr>
            </w:pPr>
          </w:p>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3</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proofErr w:type="gramStart"/>
            <w:r w:rsidRPr="006F2D80">
              <w:rPr>
                <w:rFonts w:ascii="Times New Roman" w:eastAsia="宋体" w:hAnsi="Times New Roman" w:cs="Times New Roman" w:hint="eastAsia"/>
                <w:kern w:val="0"/>
                <w:sz w:val="24"/>
                <w:szCs w:val="24"/>
              </w:rPr>
              <w:t>宏杉存储</w:t>
            </w:r>
            <w:proofErr w:type="gramEnd"/>
            <w:r w:rsidRPr="006F2D80">
              <w:rPr>
                <w:rFonts w:ascii="Times New Roman" w:eastAsia="宋体" w:hAnsi="Times New Roman" w:cs="Times New Roman"/>
                <w:kern w:val="0"/>
                <w:sz w:val="24"/>
                <w:szCs w:val="24"/>
              </w:rPr>
              <w:t xml:space="preserve"> MS5520</w:t>
            </w:r>
            <w:proofErr w:type="gramStart"/>
            <w:r w:rsidRPr="006F2D80">
              <w:rPr>
                <w:rFonts w:ascii="Times New Roman" w:eastAsia="宋体" w:hAnsi="Times New Roman" w:cs="Times New Roman" w:hint="eastAsia"/>
                <w:kern w:val="0"/>
                <w:sz w:val="24"/>
                <w:szCs w:val="24"/>
              </w:rPr>
              <w:t>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、现有主存储系统</w:t>
            </w:r>
            <w:proofErr w:type="gramStart"/>
            <w:r w:rsidRPr="006F2D80">
              <w:rPr>
                <w:rFonts w:ascii="Times New Roman" w:eastAsia="宋体" w:hAnsi="Times New Roman" w:cs="Times New Roman" w:hint="eastAsia"/>
                <w:kern w:val="0"/>
                <w:sz w:val="24"/>
                <w:szCs w:val="24"/>
              </w:rPr>
              <w:t>为宏杉</w:t>
            </w:r>
            <w:proofErr w:type="gramEnd"/>
            <w:r w:rsidRPr="006F2D80">
              <w:rPr>
                <w:rFonts w:ascii="Times New Roman" w:eastAsia="宋体" w:hAnsi="Times New Roman" w:cs="Times New Roman"/>
                <w:kern w:val="0"/>
                <w:sz w:val="24"/>
                <w:szCs w:val="24"/>
              </w:rPr>
              <w:t>MS5520</w:t>
            </w:r>
            <w:r w:rsidRPr="006F2D80">
              <w:rPr>
                <w:rFonts w:ascii="Times New Roman" w:eastAsia="宋体" w:hAnsi="Times New Roman" w:cs="Times New Roman" w:hint="eastAsia"/>
                <w:kern w:val="0"/>
                <w:sz w:val="24"/>
                <w:szCs w:val="24"/>
              </w:rPr>
              <w:t>。</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年软件升级服务。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、新增扩展柜一套，</w:t>
            </w:r>
            <w:r w:rsidRPr="006F2D80">
              <w:rPr>
                <w:rFonts w:ascii="Times New Roman" w:eastAsia="宋体" w:hAnsi="Times New Roman" w:cs="Times New Roman"/>
                <w:kern w:val="0"/>
                <w:sz w:val="24"/>
                <w:szCs w:val="24"/>
              </w:rPr>
              <w:t>16</w:t>
            </w:r>
            <w:r w:rsidRPr="006F2D80">
              <w:rPr>
                <w:rFonts w:ascii="Times New Roman" w:eastAsia="宋体" w:hAnsi="Times New Roman" w:cs="Times New Roman" w:hint="eastAsia"/>
                <w:kern w:val="0"/>
                <w:sz w:val="24"/>
                <w:szCs w:val="24"/>
              </w:rPr>
              <w:t>块</w:t>
            </w:r>
            <w:r w:rsidRPr="006F2D80">
              <w:rPr>
                <w:rFonts w:ascii="Times New Roman" w:eastAsia="宋体" w:hAnsi="Times New Roman" w:cs="Times New Roman"/>
                <w:kern w:val="0"/>
                <w:sz w:val="24"/>
                <w:szCs w:val="24"/>
              </w:rPr>
              <w:t>4T 7200</w:t>
            </w:r>
            <w:r w:rsidRPr="006F2D80">
              <w:rPr>
                <w:rFonts w:ascii="Times New Roman" w:eastAsia="宋体" w:hAnsi="Times New Roman" w:cs="Times New Roman" w:hint="eastAsia"/>
                <w:kern w:val="0"/>
                <w:sz w:val="24"/>
                <w:szCs w:val="24"/>
              </w:rPr>
              <w:t>转</w:t>
            </w:r>
            <w:r w:rsidRPr="006F2D80">
              <w:rPr>
                <w:rFonts w:ascii="Times New Roman" w:eastAsia="宋体" w:hAnsi="Times New Roman" w:cs="Times New Roman"/>
                <w:kern w:val="0"/>
                <w:sz w:val="24"/>
                <w:szCs w:val="24"/>
              </w:rPr>
              <w:t>SAS</w:t>
            </w:r>
            <w:r w:rsidRPr="006F2D80">
              <w:rPr>
                <w:rFonts w:ascii="Times New Roman" w:eastAsia="宋体" w:hAnsi="Times New Roman" w:cs="Times New Roman" w:hint="eastAsia"/>
                <w:kern w:val="0"/>
                <w:sz w:val="24"/>
                <w:szCs w:val="24"/>
              </w:rPr>
              <w:t>盘，提供三年质保服务。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4</w:t>
            </w:r>
            <w:r w:rsidRPr="006F2D80">
              <w:rPr>
                <w:rFonts w:ascii="Times New Roman" w:eastAsia="宋体" w:hAnsi="Times New Roman" w:cs="Times New Roman" w:hint="eastAsia"/>
                <w:kern w:val="0"/>
                <w:sz w:val="24"/>
                <w:szCs w:val="24"/>
              </w:rPr>
              <w:t>、设备故障期间提供备用机器服务，硬盘有损坏提供更换新硬盘服务。</w:t>
            </w:r>
            <w:r w:rsidRPr="006F2D80">
              <w:rPr>
                <w:rFonts w:ascii="Times New Roman" w:eastAsia="宋体" w:hAnsi="Times New Roman" w:cs="Times New Roman"/>
                <w:kern w:val="0"/>
                <w:sz w:val="24"/>
                <w:szCs w:val="24"/>
              </w:rPr>
              <w:t xml:space="preserve">   </w:t>
            </w:r>
          </w:p>
        </w:tc>
      </w:tr>
      <w:tr w:rsidR="006F2D80" w:rsidRPr="006F2D80" w:rsidTr="006F2D80">
        <w:trPr>
          <w:trHeight w:val="20"/>
        </w:trPr>
        <w:tc>
          <w:tcPr>
            <w:tcW w:w="950" w:type="dxa"/>
            <w:vMerge/>
            <w:tcBorders>
              <w:top w:val="single" w:sz="4" w:space="0" w:color="auto"/>
              <w:left w:val="single" w:sz="4" w:space="0" w:color="auto"/>
              <w:bottom w:val="single" w:sz="4" w:space="0" w:color="auto"/>
              <w:right w:val="single" w:sz="4" w:space="0" w:color="auto"/>
            </w:tcBorders>
            <w:vAlign w:val="center"/>
            <w:hideMark/>
          </w:tcPr>
          <w:p w:rsidR="006F2D80" w:rsidRPr="006F2D80" w:rsidRDefault="006F2D80" w:rsidP="006F2D80">
            <w:pPr>
              <w:widowControl/>
              <w:jc w:val="left"/>
              <w:rPr>
                <w:rFonts w:ascii="宋体" w:eastAsia="宋体" w:hAnsi="宋体" w:cs="Times New Roman"/>
                <w:b/>
                <w:kern w:val="0"/>
                <w:sz w:val="24"/>
                <w:szCs w:val="24"/>
              </w:rPr>
            </w:pP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widowControl/>
              <w:jc w:val="center"/>
              <w:rPr>
                <w:rFonts w:ascii="Times New Roman" w:eastAsia="宋体" w:hAnsi="Times New Roman" w:cs="Times New Roman"/>
                <w:kern w:val="0"/>
                <w:sz w:val="24"/>
                <w:szCs w:val="24"/>
              </w:rPr>
            </w:pPr>
            <w:proofErr w:type="gramStart"/>
            <w:r w:rsidRPr="006F2D80">
              <w:rPr>
                <w:rFonts w:ascii="Times New Roman" w:eastAsia="宋体" w:hAnsi="Times New Roman" w:cs="Times New Roman" w:hint="eastAsia"/>
                <w:kern w:val="0"/>
                <w:sz w:val="24"/>
                <w:szCs w:val="24"/>
              </w:rPr>
              <w:t>宏杉存储</w:t>
            </w:r>
            <w:proofErr w:type="gramEnd"/>
            <w:r w:rsidRPr="006F2D80">
              <w:rPr>
                <w:rFonts w:ascii="Times New Roman" w:eastAsia="宋体" w:hAnsi="Times New Roman" w:cs="Times New Roman"/>
                <w:kern w:val="0"/>
                <w:sz w:val="24"/>
                <w:szCs w:val="24"/>
              </w:rPr>
              <w:t xml:space="preserve"> MS2520f</w:t>
            </w:r>
            <w:r w:rsidRPr="006F2D80">
              <w:rPr>
                <w:rFonts w:ascii="Times New Roman" w:eastAsia="宋体" w:hAnsi="Times New Roman" w:cs="Times New Roman" w:hint="eastAsia"/>
                <w:kern w:val="0"/>
                <w:sz w:val="24"/>
                <w:szCs w:val="24"/>
              </w:rPr>
              <w:t>、</w:t>
            </w:r>
            <w:r w:rsidRPr="006F2D80">
              <w:rPr>
                <w:rFonts w:ascii="Times New Roman" w:eastAsia="宋体" w:hAnsi="Times New Roman" w:cs="Times New Roman"/>
                <w:kern w:val="0"/>
                <w:sz w:val="24"/>
                <w:szCs w:val="24"/>
              </w:rPr>
              <w:t>macrosan-dsu1616</w:t>
            </w:r>
            <w:proofErr w:type="gramStart"/>
            <w:r w:rsidRPr="006F2D80">
              <w:rPr>
                <w:rFonts w:ascii="Times New Roman" w:eastAsia="宋体" w:hAnsi="Times New Roman" w:cs="Times New Roman" w:hint="eastAsia"/>
                <w:kern w:val="0"/>
                <w:sz w:val="24"/>
                <w:szCs w:val="24"/>
              </w:rPr>
              <w:t>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、现有备份存储系统</w:t>
            </w:r>
            <w:proofErr w:type="gramStart"/>
            <w:r w:rsidRPr="006F2D80">
              <w:rPr>
                <w:rFonts w:ascii="Times New Roman" w:eastAsia="宋体" w:hAnsi="Times New Roman" w:cs="Times New Roman" w:hint="eastAsia"/>
                <w:kern w:val="0"/>
                <w:sz w:val="24"/>
                <w:szCs w:val="24"/>
              </w:rPr>
              <w:t>为宏杉</w:t>
            </w:r>
            <w:proofErr w:type="gramEnd"/>
            <w:r w:rsidRPr="006F2D80">
              <w:rPr>
                <w:rFonts w:ascii="Times New Roman" w:eastAsia="宋体" w:hAnsi="Times New Roman" w:cs="Times New Roman"/>
                <w:kern w:val="0"/>
                <w:sz w:val="24"/>
                <w:szCs w:val="24"/>
              </w:rPr>
              <w:t>MS2520</w:t>
            </w:r>
            <w:r w:rsidRPr="006F2D80">
              <w:rPr>
                <w:rFonts w:ascii="Times New Roman" w:eastAsia="宋体" w:hAnsi="Times New Roman" w:cs="Times New Roman" w:hint="eastAsia"/>
                <w:kern w:val="0"/>
                <w:sz w:val="24"/>
                <w:szCs w:val="24"/>
              </w:rPr>
              <w:t>。</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年软件升级服务。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、设备故障期间提供备用机器服务，硬盘有损坏提供更换新硬盘服务。</w:t>
            </w:r>
            <w:r w:rsidRPr="006F2D80">
              <w:rPr>
                <w:rFonts w:ascii="Times New Roman" w:eastAsia="宋体" w:hAnsi="Times New Roman" w:cs="Times New Roman"/>
                <w:kern w:val="0"/>
                <w:sz w:val="24"/>
                <w:szCs w:val="24"/>
              </w:rPr>
              <w:t xml:space="preserve"> </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4</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hint="eastAsia"/>
                <w:kern w:val="0"/>
                <w:sz w:val="24"/>
                <w:szCs w:val="24"/>
              </w:rPr>
              <w:t>趋势虚拟</w:t>
            </w:r>
            <w:proofErr w:type="gramStart"/>
            <w:r w:rsidRPr="006F2D80">
              <w:rPr>
                <w:rFonts w:ascii="Times New Roman" w:eastAsia="宋体" w:hAnsi="Times New Roman" w:cs="Times New Roman" w:hint="eastAsia"/>
                <w:kern w:val="0"/>
                <w:sz w:val="24"/>
                <w:szCs w:val="24"/>
              </w:rPr>
              <w:t>化安全防护维保</w:t>
            </w:r>
            <w:proofErr w:type="gramEnd"/>
            <w:r w:rsidRPr="006F2D80">
              <w:rPr>
                <w:rFonts w:ascii="Times New Roman" w:eastAsia="宋体" w:hAnsi="Times New Roman" w:cs="Times New Roman" w:hint="eastAsia"/>
                <w:kern w:val="0"/>
                <w:sz w:val="24"/>
                <w:szCs w:val="24"/>
              </w:rPr>
              <w:t>服务</w:t>
            </w:r>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、现有虚拟</w:t>
            </w:r>
            <w:proofErr w:type="gramStart"/>
            <w:r w:rsidRPr="006F2D80">
              <w:rPr>
                <w:rFonts w:ascii="Times New Roman" w:eastAsia="宋体" w:hAnsi="Times New Roman" w:cs="Times New Roman" w:hint="eastAsia"/>
                <w:kern w:val="0"/>
                <w:sz w:val="24"/>
                <w:szCs w:val="24"/>
              </w:rPr>
              <w:t>化安全</w:t>
            </w:r>
            <w:proofErr w:type="gramEnd"/>
            <w:r w:rsidRPr="006F2D80">
              <w:rPr>
                <w:rFonts w:ascii="Times New Roman" w:eastAsia="宋体" w:hAnsi="Times New Roman" w:cs="Times New Roman" w:hint="eastAsia"/>
                <w:kern w:val="0"/>
                <w:sz w:val="24"/>
                <w:szCs w:val="24"/>
              </w:rPr>
              <w:t>防护系统</w:t>
            </w:r>
            <w:proofErr w:type="gramStart"/>
            <w:r w:rsidRPr="006F2D80">
              <w:rPr>
                <w:rFonts w:ascii="Times New Roman" w:eastAsia="宋体" w:hAnsi="Times New Roman" w:cs="Times New Roman" w:hint="eastAsia"/>
                <w:kern w:val="0"/>
                <w:sz w:val="24"/>
                <w:szCs w:val="24"/>
              </w:rPr>
              <w:t>为趋势</w:t>
            </w:r>
            <w:proofErr w:type="gramEnd"/>
            <w:r w:rsidRPr="006F2D80">
              <w:rPr>
                <w:rFonts w:ascii="Times New Roman" w:eastAsia="宋体" w:hAnsi="Times New Roman" w:cs="Times New Roman" w:hint="eastAsia"/>
                <w:kern w:val="0"/>
                <w:sz w:val="24"/>
                <w:szCs w:val="24"/>
              </w:rPr>
              <w:t>品牌。</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年质保服务。</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5</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hint="eastAsia"/>
                <w:kern w:val="0"/>
                <w:sz w:val="24"/>
                <w:szCs w:val="24"/>
              </w:rPr>
              <w:t>艾默生精密</w:t>
            </w:r>
            <w:proofErr w:type="gramStart"/>
            <w:r w:rsidRPr="006F2D80">
              <w:rPr>
                <w:rFonts w:ascii="Times New Roman" w:eastAsia="宋体" w:hAnsi="Times New Roman" w:cs="Times New Roman" w:hint="eastAsia"/>
                <w:kern w:val="0"/>
                <w:sz w:val="24"/>
                <w:szCs w:val="24"/>
              </w:rPr>
              <w:t>空调维保服务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、现有精密空调为艾默生品牌。</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、设备故障期间提供部件更换服务。</w:t>
            </w:r>
            <w:r w:rsidRPr="006F2D80">
              <w:rPr>
                <w:rFonts w:ascii="Times New Roman" w:eastAsia="宋体" w:hAnsi="Times New Roman" w:cs="Times New Roman"/>
                <w:kern w:val="0"/>
                <w:sz w:val="24"/>
                <w:szCs w:val="24"/>
              </w:rPr>
              <w:t xml:space="preserve"> </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lastRenderedPageBreak/>
              <w:t>6</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hint="eastAsia"/>
                <w:kern w:val="0"/>
                <w:sz w:val="24"/>
                <w:szCs w:val="24"/>
              </w:rPr>
              <w:t>艾默生</w:t>
            </w:r>
            <w:r w:rsidRPr="006F2D80">
              <w:rPr>
                <w:rFonts w:ascii="Times New Roman" w:eastAsia="宋体" w:hAnsi="Times New Roman" w:cs="Times New Roman"/>
                <w:kern w:val="0"/>
                <w:sz w:val="24"/>
                <w:szCs w:val="24"/>
              </w:rPr>
              <w:t>UPS</w:t>
            </w:r>
            <w:proofErr w:type="gramStart"/>
            <w:r w:rsidRPr="006F2D80">
              <w:rPr>
                <w:rFonts w:ascii="Times New Roman" w:eastAsia="宋体" w:hAnsi="Times New Roman" w:cs="Times New Roman" w:hint="eastAsia"/>
                <w:kern w:val="0"/>
                <w:sz w:val="24"/>
                <w:szCs w:val="24"/>
              </w:rPr>
              <w:t>系统维保服务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w:t>
            </w:r>
            <w:r w:rsidRPr="006F2D80">
              <w:rPr>
                <w:rFonts w:ascii="Times New Roman" w:eastAsia="宋体" w:hAnsi="Times New Roman" w:cs="Times New Roman"/>
                <w:kern w:val="0"/>
                <w:sz w:val="24"/>
                <w:szCs w:val="24"/>
              </w:rPr>
              <w:t>UPS</w:t>
            </w:r>
            <w:r w:rsidRPr="006F2D80">
              <w:rPr>
                <w:rFonts w:ascii="Times New Roman" w:eastAsia="宋体" w:hAnsi="Times New Roman" w:cs="Times New Roman" w:hint="eastAsia"/>
                <w:kern w:val="0"/>
                <w:sz w:val="24"/>
                <w:szCs w:val="24"/>
              </w:rPr>
              <w:t>系统为艾默生品牌。</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年硬件质保服务。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、设备故障期间提供主机部件更换服务。</w:t>
            </w:r>
            <w:r w:rsidRPr="006F2D80">
              <w:rPr>
                <w:rFonts w:ascii="Times New Roman" w:eastAsia="宋体" w:hAnsi="Times New Roman" w:cs="Times New Roman"/>
                <w:kern w:val="0"/>
                <w:sz w:val="24"/>
                <w:szCs w:val="24"/>
              </w:rPr>
              <w:t xml:space="preserve"> </w:t>
            </w:r>
          </w:p>
        </w:tc>
      </w:tr>
      <w:tr w:rsidR="006F2D80" w:rsidRPr="006F2D80" w:rsidTr="006F2D80">
        <w:trPr>
          <w:trHeight w:val="20"/>
        </w:trPr>
        <w:tc>
          <w:tcPr>
            <w:tcW w:w="9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jc w:val="center"/>
              <w:rPr>
                <w:rFonts w:ascii="宋体" w:eastAsia="宋体" w:hAnsi="宋体" w:cs="Times New Roman"/>
                <w:b/>
                <w:kern w:val="0"/>
                <w:sz w:val="24"/>
                <w:szCs w:val="24"/>
              </w:rPr>
            </w:pPr>
            <w:r w:rsidRPr="006F2D80">
              <w:rPr>
                <w:rFonts w:ascii="宋体" w:eastAsia="宋体" w:hAnsi="宋体" w:cs="Times New Roman" w:hint="eastAsia"/>
                <w:b/>
                <w:kern w:val="0"/>
                <w:sz w:val="24"/>
                <w:szCs w:val="24"/>
              </w:rPr>
              <w:t>7</w:t>
            </w:r>
          </w:p>
        </w:tc>
        <w:tc>
          <w:tcPr>
            <w:tcW w:w="2550"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hint="eastAsia"/>
                <w:kern w:val="0"/>
                <w:sz w:val="24"/>
                <w:szCs w:val="24"/>
              </w:rPr>
              <w:t>英方</w:t>
            </w:r>
            <w:proofErr w:type="gramStart"/>
            <w:r w:rsidRPr="006F2D80">
              <w:rPr>
                <w:rFonts w:ascii="Times New Roman" w:eastAsia="宋体" w:hAnsi="Times New Roman" w:cs="Times New Roman" w:hint="eastAsia"/>
                <w:kern w:val="0"/>
                <w:sz w:val="24"/>
                <w:szCs w:val="24"/>
              </w:rPr>
              <w:t>备份维保服务</w:t>
            </w:r>
            <w:proofErr w:type="gramEnd"/>
          </w:p>
        </w:tc>
        <w:tc>
          <w:tcPr>
            <w:tcW w:w="5431" w:type="dxa"/>
            <w:tcBorders>
              <w:top w:val="single" w:sz="4" w:space="0" w:color="auto"/>
              <w:left w:val="single" w:sz="4" w:space="0" w:color="auto"/>
              <w:bottom w:val="single" w:sz="4" w:space="0" w:color="auto"/>
              <w:right w:val="single" w:sz="4" w:space="0" w:color="auto"/>
            </w:tcBorders>
            <w:hideMark/>
          </w:tcPr>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1</w:t>
            </w:r>
            <w:r w:rsidRPr="006F2D80">
              <w:rPr>
                <w:rFonts w:ascii="Times New Roman" w:eastAsia="宋体" w:hAnsi="Times New Roman" w:cs="Times New Roman" w:hint="eastAsia"/>
                <w:kern w:val="0"/>
                <w:sz w:val="24"/>
                <w:szCs w:val="24"/>
              </w:rPr>
              <w:t>、现有备份系统为英方品牌。</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2</w:t>
            </w:r>
            <w:r w:rsidRPr="006F2D80">
              <w:rPr>
                <w:rFonts w:ascii="Times New Roman" w:eastAsia="宋体" w:hAnsi="Times New Roman" w:cs="Times New Roman" w:hint="eastAsia"/>
                <w:kern w:val="0"/>
                <w:sz w:val="24"/>
                <w:szCs w:val="24"/>
              </w:rPr>
              <w:t>、提供</w:t>
            </w: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年质保服务。</w:t>
            </w:r>
          </w:p>
          <w:p w:rsidR="006F2D80" w:rsidRPr="006F2D80" w:rsidRDefault="006F2D80" w:rsidP="006F2D80">
            <w:pPr>
              <w:rPr>
                <w:rFonts w:ascii="Times New Roman" w:eastAsia="宋体" w:hAnsi="Times New Roman" w:cs="Times New Roman"/>
                <w:kern w:val="0"/>
                <w:sz w:val="24"/>
                <w:szCs w:val="24"/>
              </w:rPr>
            </w:pPr>
            <w:r w:rsidRPr="006F2D80">
              <w:rPr>
                <w:rFonts w:ascii="Times New Roman" w:eastAsia="宋体" w:hAnsi="Times New Roman" w:cs="Times New Roman"/>
                <w:kern w:val="0"/>
                <w:sz w:val="24"/>
                <w:szCs w:val="24"/>
              </w:rPr>
              <w:t>3</w:t>
            </w:r>
            <w:r w:rsidRPr="006F2D80">
              <w:rPr>
                <w:rFonts w:ascii="Times New Roman" w:eastAsia="宋体" w:hAnsi="Times New Roman" w:cs="Times New Roman" w:hint="eastAsia"/>
                <w:kern w:val="0"/>
                <w:sz w:val="24"/>
                <w:szCs w:val="24"/>
              </w:rPr>
              <w:t>、设备故障期间提供备用机器服务。</w:t>
            </w:r>
          </w:p>
        </w:tc>
      </w:tr>
    </w:tbl>
    <w:p w:rsidR="006F2D80" w:rsidRPr="006F2D80" w:rsidRDefault="006F2D80" w:rsidP="006F2D80">
      <w:pPr>
        <w:autoSpaceDE w:val="0"/>
        <w:autoSpaceDN w:val="0"/>
        <w:adjustRightInd w:val="0"/>
        <w:spacing w:line="360" w:lineRule="auto"/>
        <w:ind w:firstLineChars="200" w:firstLine="482"/>
        <w:jc w:val="left"/>
        <w:rPr>
          <w:rFonts w:ascii="宋体" w:eastAsia="宋体" w:hAnsi="宋体" w:cs="宋体"/>
          <w:b/>
          <w:bCs/>
          <w:sz w:val="24"/>
        </w:rPr>
      </w:pPr>
    </w:p>
    <w:p w:rsidR="006F2D80" w:rsidRPr="006F2D80" w:rsidRDefault="006F2D80" w:rsidP="006F2D80">
      <w:pPr>
        <w:spacing w:line="360" w:lineRule="auto"/>
        <w:rPr>
          <w:rFonts w:ascii="Times New Roman" w:eastAsia="宋体" w:hAnsi="Times New Roman" w:cs="Times New Roman" w:hint="eastAsia"/>
          <w:b/>
          <w:bCs/>
          <w:sz w:val="24"/>
          <w:szCs w:val="28"/>
        </w:rPr>
      </w:pPr>
      <w:r w:rsidRPr="006F2D80">
        <w:rPr>
          <w:rFonts w:ascii="Times New Roman" w:eastAsia="宋体" w:hAnsi="Times New Roman" w:cs="Times New Roman" w:hint="eastAsia"/>
          <w:b/>
          <w:bCs/>
          <w:sz w:val="24"/>
          <w:szCs w:val="28"/>
        </w:rPr>
        <w:t>三、日常维保工作的具体要求</w:t>
      </w:r>
    </w:p>
    <w:p w:rsidR="006F2D80" w:rsidRPr="006F2D80" w:rsidRDefault="006F2D80" w:rsidP="006F2D80">
      <w:pPr>
        <w:spacing w:line="360" w:lineRule="auto"/>
        <w:ind w:firstLineChars="200" w:firstLine="480"/>
        <w:rPr>
          <w:rFonts w:ascii="宋体" w:eastAsia="宋体" w:hAnsi="宋体" w:cs="宋体"/>
          <w:sz w:val="24"/>
          <w:szCs w:val="24"/>
        </w:rPr>
      </w:pPr>
      <w:r w:rsidRPr="006F2D80">
        <w:rPr>
          <w:rFonts w:ascii="宋体" w:eastAsia="宋体" w:hAnsi="宋体" w:cs="宋体" w:hint="eastAsia"/>
          <w:sz w:val="24"/>
          <w:szCs w:val="24"/>
        </w:rPr>
        <w:t>1</w:t>
      </w:r>
      <w:r w:rsidRPr="006F2D80">
        <w:rPr>
          <w:rFonts w:ascii="Times New Roman" w:eastAsia="宋体" w:hAnsi="Times New Roman" w:cs="Times New Roman" w:hint="eastAsia"/>
          <w:kern w:val="0"/>
          <w:sz w:val="24"/>
          <w:szCs w:val="24"/>
        </w:rPr>
        <w:t>、</w:t>
      </w:r>
      <w:r w:rsidRPr="006F2D80">
        <w:rPr>
          <w:rFonts w:ascii="宋体" w:eastAsia="宋体" w:hAnsi="宋体" w:cs="宋体" w:hint="eastAsia"/>
          <w:sz w:val="24"/>
          <w:szCs w:val="24"/>
        </w:rPr>
        <w:t>本次购买的维保服务时间为：2019-2022年3年（自首期合同签订之日起36个月）维保服务，合同一年一签，期满后根据服务质量决定是否续签。</w:t>
      </w:r>
    </w:p>
    <w:p w:rsidR="006F2D80" w:rsidRPr="006F2D80" w:rsidRDefault="006F2D80" w:rsidP="006F2D80">
      <w:pPr>
        <w:spacing w:line="360" w:lineRule="auto"/>
        <w:ind w:firstLineChars="200" w:firstLine="480"/>
        <w:rPr>
          <w:rFonts w:ascii="Times New Roman" w:eastAsia="宋体" w:hAnsi="Times New Roman" w:cs="Times New Roman" w:hint="eastAsia"/>
          <w:color w:val="000000"/>
          <w:sz w:val="24"/>
        </w:rPr>
      </w:pPr>
      <w:r w:rsidRPr="006F2D80">
        <w:rPr>
          <w:rFonts w:ascii="Times New Roman" w:eastAsia="宋体" w:hAnsi="Times New Roman" w:cs="Times New Roman"/>
          <w:color w:val="000000"/>
          <w:sz w:val="24"/>
        </w:rPr>
        <w:t>2</w:t>
      </w:r>
      <w:r w:rsidRPr="006F2D80">
        <w:rPr>
          <w:rFonts w:ascii="Times New Roman" w:eastAsia="宋体" w:hAnsi="Times New Roman" w:cs="Times New Roman" w:hint="eastAsia"/>
          <w:kern w:val="0"/>
          <w:sz w:val="24"/>
          <w:szCs w:val="24"/>
        </w:rPr>
        <w:t>、</w:t>
      </w:r>
      <w:r w:rsidRPr="006F2D80">
        <w:rPr>
          <w:rFonts w:ascii="宋体" w:eastAsia="宋体" w:hAnsi="宋体" w:cs="宋体" w:hint="eastAsia"/>
          <w:sz w:val="24"/>
          <w:szCs w:val="24"/>
        </w:rPr>
        <w:t>维保工作含以上设备及系统的保养维护、</w:t>
      </w:r>
      <w:r w:rsidRPr="006F2D80">
        <w:rPr>
          <w:rFonts w:ascii="Times New Roman" w:eastAsia="宋体" w:hAnsi="Times New Roman" w:cs="Times New Roman" w:hint="eastAsia"/>
          <w:color w:val="000000"/>
          <w:sz w:val="24"/>
        </w:rPr>
        <w:t>定期巡检服务，特殊情况现场值班服务，配合进行系统搬迁、系统割接、安全整改工作，提供技术咨询和系统解决方案咨询服务等。</w:t>
      </w:r>
    </w:p>
    <w:p w:rsidR="006F2D80" w:rsidRPr="006F2D80" w:rsidRDefault="006F2D80" w:rsidP="006F2D80">
      <w:pPr>
        <w:spacing w:line="360" w:lineRule="auto"/>
        <w:ind w:firstLineChars="200" w:firstLine="480"/>
        <w:rPr>
          <w:rFonts w:ascii="Times New Roman" w:eastAsia="宋体" w:hAnsi="Times New Roman" w:cs="Times New Roman"/>
          <w:color w:val="000000"/>
          <w:sz w:val="24"/>
        </w:rPr>
      </w:pPr>
      <w:r w:rsidRPr="006F2D80">
        <w:rPr>
          <w:rFonts w:ascii="Times New Roman" w:eastAsia="宋体" w:hAnsi="Times New Roman" w:cs="Times New Roman"/>
          <w:color w:val="000000"/>
          <w:sz w:val="24"/>
        </w:rPr>
        <w:t>3</w:t>
      </w:r>
      <w:r w:rsidRPr="006F2D80">
        <w:rPr>
          <w:rFonts w:ascii="Times New Roman" w:eastAsia="宋体" w:hAnsi="Times New Roman" w:cs="Times New Roman" w:hint="eastAsia"/>
          <w:kern w:val="0"/>
          <w:sz w:val="24"/>
          <w:szCs w:val="24"/>
        </w:rPr>
        <w:t>、</w:t>
      </w:r>
      <w:r w:rsidRPr="006F2D80">
        <w:rPr>
          <w:rFonts w:ascii="Times New Roman" w:eastAsia="宋体" w:hAnsi="Times New Roman" w:cs="Times New Roman" w:hint="eastAsia"/>
          <w:color w:val="000000"/>
          <w:sz w:val="24"/>
        </w:rPr>
        <w:t>维护服务期内，负责对正常使用条件下的维护合同范围内的设备硬件进行定期状态检查、故障诊断、保修（部件更换或修理）及性能调整。</w:t>
      </w:r>
    </w:p>
    <w:p w:rsidR="006F2D80" w:rsidRPr="006F2D80" w:rsidRDefault="006F2D80" w:rsidP="006F2D80">
      <w:pPr>
        <w:spacing w:line="360" w:lineRule="auto"/>
        <w:ind w:firstLineChars="200" w:firstLine="480"/>
        <w:rPr>
          <w:rFonts w:ascii="Times New Roman" w:eastAsia="宋体" w:hAnsi="Times New Roman" w:cs="Times New Roman"/>
          <w:color w:val="000000"/>
          <w:sz w:val="24"/>
        </w:rPr>
      </w:pPr>
      <w:r w:rsidRPr="006F2D80">
        <w:rPr>
          <w:rFonts w:ascii="Times New Roman" w:eastAsia="宋体" w:hAnsi="Times New Roman" w:cs="Times New Roman"/>
          <w:color w:val="000000"/>
          <w:sz w:val="24"/>
        </w:rPr>
        <w:t>4</w:t>
      </w:r>
      <w:r w:rsidRPr="006F2D80">
        <w:rPr>
          <w:rFonts w:ascii="Times New Roman" w:eastAsia="宋体" w:hAnsi="Times New Roman" w:cs="Times New Roman" w:hint="eastAsia"/>
          <w:kern w:val="0"/>
          <w:sz w:val="24"/>
          <w:szCs w:val="24"/>
        </w:rPr>
        <w:t>、</w:t>
      </w:r>
      <w:r w:rsidRPr="006F2D80">
        <w:rPr>
          <w:rFonts w:ascii="Times New Roman" w:eastAsia="宋体" w:hAnsi="Times New Roman" w:cs="Times New Roman" w:hint="eastAsia"/>
          <w:color w:val="000000"/>
          <w:sz w:val="24"/>
        </w:rPr>
        <w:t>提供全年</w:t>
      </w:r>
      <w:r w:rsidRPr="006F2D80">
        <w:rPr>
          <w:rFonts w:ascii="Times New Roman" w:eastAsia="宋体" w:hAnsi="Times New Roman" w:cs="Times New Roman"/>
          <w:color w:val="000000"/>
          <w:sz w:val="24"/>
        </w:rPr>
        <w:t>365</w:t>
      </w:r>
      <w:r w:rsidRPr="006F2D80">
        <w:rPr>
          <w:rFonts w:ascii="Times New Roman" w:eastAsia="宋体" w:hAnsi="Times New Roman" w:cs="Times New Roman" w:hint="eastAsia"/>
          <w:color w:val="000000"/>
          <w:sz w:val="24"/>
        </w:rPr>
        <w:t>天</w:t>
      </w:r>
      <w:r w:rsidRPr="006F2D80">
        <w:rPr>
          <w:rFonts w:ascii="Times New Roman" w:eastAsia="宋体" w:hAnsi="Times New Roman" w:cs="Times New Roman"/>
          <w:color w:val="000000"/>
          <w:sz w:val="24"/>
        </w:rPr>
        <w:t>7*24</w:t>
      </w:r>
      <w:r w:rsidRPr="006F2D80">
        <w:rPr>
          <w:rFonts w:ascii="Times New Roman" w:eastAsia="宋体" w:hAnsi="Times New Roman" w:cs="Times New Roman" w:hint="eastAsia"/>
          <w:color w:val="000000"/>
          <w:sz w:val="24"/>
        </w:rPr>
        <w:t>小时无休假服务，及时接收并处理维保类申告，维保设备及系统在工作时间内发生故障时，接到申告后</w:t>
      </w:r>
      <w:r w:rsidRPr="006F2D80">
        <w:rPr>
          <w:rFonts w:ascii="Times New Roman" w:eastAsia="宋体" w:hAnsi="Times New Roman" w:cs="Times New Roman"/>
          <w:color w:val="000000"/>
          <w:sz w:val="24"/>
        </w:rPr>
        <w:t>1</w:t>
      </w:r>
      <w:r w:rsidRPr="006F2D80">
        <w:rPr>
          <w:rFonts w:ascii="Times New Roman" w:eastAsia="宋体" w:hAnsi="Times New Roman" w:cs="Times New Roman" w:hint="eastAsia"/>
          <w:color w:val="000000"/>
          <w:sz w:val="24"/>
        </w:rPr>
        <w:t>小时内由运</w:t>
      </w:r>
      <w:proofErr w:type="gramStart"/>
      <w:r w:rsidRPr="006F2D80">
        <w:rPr>
          <w:rFonts w:ascii="Times New Roman" w:eastAsia="宋体" w:hAnsi="Times New Roman" w:cs="Times New Roman" w:hint="eastAsia"/>
          <w:color w:val="000000"/>
          <w:sz w:val="24"/>
        </w:rPr>
        <w:t>维人员</w:t>
      </w:r>
      <w:proofErr w:type="gramEnd"/>
      <w:r w:rsidRPr="006F2D80">
        <w:rPr>
          <w:rFonts w:ascii="Times New Roman" w:eastAsia="宋体" w:hAnsi="Times New Roman" w:cs="Times New Roman" w:hint="eastAsia"/>
          <w:color w:val="000000"/>
          <w:sz w:val="24"/>
        </w:rPr>
        <w:t>到现场进行故障处理，在非工作时间内发生故障后，维保人员在报修</w:t>
      </w:r>
      <w:r w:rsidRPr="006F2D80">
        <w:rPr>
          <w:rFonts w:ascii="Times New Roman" w:eastAsia="宋体" w:hAnsi="Times New Roman" w:cs="Times New Roman"/>
          <w:color w:val="000000"/>
          <w:sz w:val="24"/>
        </w:rPr>
        <w:t>2</w:t>
      </w:r>
      <w:r w:rsidRPr="006F2D80">
        <w:rPr>
          <w:rFonts w:ascii="Times New Roman" w:eastAsia="宋体" w:hAnsi="Times New Roman" w:cs="Times New Roman" w:hint="eastAsia"/>
          <w:color w:val="000000"/>
          <w:sz w:val="24"/>
        </w:rPr>
        <w:t>小时内到达现场处理。</w:t>
      </w:r>
    </w:p>
    <w:p w:rsidR="006F2D80" w:rsidRPr="006F2D80" w:rsidRDefault="006F2D80" w:rsidP="006F2D80">
      <w:pPr>
        <w:spacing w:line="360" w:lineRule="auto"/>
        <w:ind w:firstLineChars="200" w:firstLine="480"/>
        <w:rPr>
          <w:rFonts w:ascii="Times New Roman" w:eastAsia="宋体" w:hAnsi="Times New Roman" w:cs="Times New Roman"/>
          <w:color w:val="000000"/>
          <w:sz w:val="24"/>
        </w:rPr>
      </w:pPr>
      <w:r w:rsidRPr="006F2D80">
        <w:rPr>
          <w:rFonts w:ascii="Times New Roman" w:eastAsia="宋体" w:hAnsi="Times New Roman" w:cs="Times New Roman"/>
          <w:color w:val="000000"/>
          <w:sz w:val="24"/>
        </w:rPr>
        <w:t>5</w:t>
      </w:r>
      <w:r w:rsidRPr="006F2D80">
        <w:rPr>
          <w:rFonts w:ascii="Times New Roman" w:eastAsia="宋体" w:hAnsi="Times New Roman" w:cs="Times New Roman" w:hint="eastAsia"/>
          <w:kern w:val="0"/>
          <w:sz w:val="24"/>
          <w:szCs w:val="24"/>
        </w:rPr>
        <w:t>、</w:t>
      </w:r>
      <w:r w:rsidRPr="006F2D80">
        <w:rPr>
          <w:rFonts w:ascii="Times New Roman" w:eastAsia="宋体" w:hAnsi="Times New Roman" w:cs="Times New Roman" w:hint="eastAsia"/>
          <w:color w:val="000000"/>
          <w:sz w:val="24"/>
        </w:rPr>
        <w:t>各个设备及系统提供多种巡检服务，包括日常巡检（对承保的硬件设备、操作系统、数据备份等进行监测、管理和维护，并在运</w:t>
      </w:r>
      <w:proofErr w:type="gramStart"/>
      <w:r w:rsidRPr="006F2D80">
        <w:rPr>
          <w:rFonts w:ascii="Times New Roman" w:eastAsia="宋体" w:hAnsi="Times New Roman" w:cs="Times New Roman" w:hint="eastAsia"/>
          <w:color w:val="000000"/>
          <w:sz w:val="24"/>
        </w:rPr>
        <w:t>维系统</w:t>
      </w:r>
      <w:proofErr w:type="gramEnd"/>
      <w:r w:rsidRPr="006F2D80">
        <w:rPr>
          <w:rFonts w:ascii="Times New Roman" w:eastAsia="宋体" w:hAnsi="Times New Roman" w:cs="Times New Roman" w:hint="eastAsia"/>
          <w:color w:val="000000"/>
          <w:sz w:val="24"/>
        </w:rPr>
        <w:t>发布巡检日志</w:t>
      </w:r>
      <w:r w:rsidRPr="006F2D80">
        <w:rPr>
          <w:rFonts w:ascii="Times New Roman" w:eastAsia="宋体" w:hAnsi="Times New Roman" w:cs="Times New Roman"/>
          <w:color w:val="000000"/>
          <w:sz w:val="24"/>
        </w:rPr>
        <w:t>)</w:t>
      </w:r>
      <w:r w:rsidRPr="006F2D80">
        <w:rPr>
          <w:rFonts w:ascii="Times New Roman" w:eastAsia="宋体" w:hAnsi="Times New Roman" w:cs="Times New Roman" w:hint="eastAsia"/>
          <w:color w:val="000000"/>
          <w:sz w:val="24"/>
        </w:rPr>
        <w:t>、每月巡检（每月开展一次承保设备巡检服务，提交巡检报告，报告内容需要得到业主审核后签字确认。巡检中发现的故障隐患需及时告知业主，并在巡检结束后</w:t>
      </w:r>
      <w:r w:rsidRPr="006F2D80">
        <w:rPr>
          <w:rFonts w:ascii="Times New Roman" w:eastAsia="宋体" w:hAnsi="Times New Roman" w:cs="Times New Roman"/>
          <w:color w:val="000000"/>
          <w:sz w:val="24"/>
        </w:rPr>
        <w:t>1</w:t>
      </w:r>
      <w:r w:rsidRPr="006F2D80">
        <w:rPr>
          <w:rFonts w:ascii="Times New Roman" w:eastAsia="宋体" w:hAnsi="Times New Roman" w:cs="Times New Roman" w:hint="eastAsia"/>
          <w:color w:val="000000"/>
          <w:sz w:val="24"/>
        </w:rPr>
        <w:t>周内处理完毕）、年度巡检（每年开展一次承保设备除尘、清洁服务。开展除尘、清洁工作前，应制定详细的工作方案，经业主同意后，方可实施；实施完成后，提交设备除尘、清洁报告。）</w:t>
      </w:r>
    </w:p>
    <w:p w:rsidR="00E1121B" w:rsidRDefault="00E1121B"/>
    <w:sectPr w:rsidR="00E112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D80"/>
    <w:rsid w:val="006F2D80"/>
    <w:rsid w:val="00E11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512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235</Words>
  <Characters>1343</Characters>
  <Application>Microsoft Office Word</Application>
  <DocSecurity>0</DocSecurity>
  <Lines>11</Lines>
  <Paragraphs>3</Paragraphs>
  <ScaleCrop>false</ScaleCrop>
  <Company>HP Inc.</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2019-07-30T07:34:00Z</dcterms:created>
  <dcterms:modified xsi:type="dcterms:W3CDTF">2019-07-30T07:36:00Z</dcterms:modified>
</cp:coreProperties>
</file>